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3820" w14:textId="77777777" w:rsidR="00F1045C" w:rsidRPr="00421610" w:rsidRDefault="00F1045C" w:rsidP="00F1045C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47BCF16" w14:textId="77777777" w:rsidR="00F1045C" w:rsidRPr="00421610" w:rsidRDefault="00F1045C" w:rsidP="00F1045C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21610">
        <w:rPr>
          <w:rFonts w:asciiTheme="minorHAnsi" w:hAnsiTheme="minorHAnsi" w:cstheme="minorHAnsi"/>
          <w:b/>
          <w:bCs/>
          <w:color w:val="000000"/>
        </w:rPr>
        <w:t>REGULAMIN REKRUTACJI I UCZESTNICTWA</w:t>
      </w:r>
    </w:p>
    <w:p w14:paraId="1CC43FF5" w14:textId="77777777" w:rsidR="00F1045C" w:rsidRPr="00421610" w:rsidRDefault="00F1045C" w:rsidP="00F1045C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</w:p>
    <w:p w14:paraId="2FD65FFD" w14:textId="77777777" w:rsidR="00F1045C" w:rsidRPr="00421610" w:rsidRDefault="00F1045C" w:rsidP="00F1045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21610">
        <w:rPr>
          <w:rFonts w:asciiTheme="minorHAnsi" w:hAnsiTheme="minorHAnsi" w:cstheme="minorHAnsi"/>
          <w:b/>
          <w:bCs/>
          <w:color w:val="000000"/>
        </w:rPr>
        <w:t>w Programie „Opieka wytchnieniowa” dla Jednostek Samorządu Terytorialnego  – edycja 2024</w:t>
      </w:r>
    </w:p>
    <w:p w14:paraId="4E2D3969" w14:textId="77777777" w:rsidR="00F1045C" w:rsidRPr="00421610" w:rsidRDefault="00F1045C" w:rsidP="0042161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21610">
        <w:rPr>
          <w:rFonts w:asciiTheme="minorHAnsi" w:hAnsiTheme="minorHAnsi" w:cstheme="minorHAnsi"/>
          <w:b/>
          <w:bCs/>
          <w:color w:val="000000"/>
        </w:rPr>
        <w:t>finansowanym ze środków pochodzących z Funduszu Solidarnościowego </w:t>
      </w:r>
    </w:p>
    <w:p w14:paraId="38005C71" w14:textId="77777777" w:rsidR="00F1045C" w:rsidRPr="00421610" w:rsidRDefault="00F1045C" w:rsidP="00421610">
      <w:pPr>
        <w:spacing w:before="480" w:after="0" w:line="360" w:lineRule="auto"/>
        <w:ind w:left="2829" w:firstLine="709"/>
        <w:rPr>
          <w:rFonts w:eastAsia="Arial" w:cstheme="minorHAnsi"/>
          <w:b/>
          <w:bCs/>
          <w:sz w:val="24"/>
          <w:szCs w:val="24"/>
          <w:lang w:eastAsia="pl-PL"/>
        </w:rPr>
      </w:pPr>
      <w:r w:rsidRPr="00421610">
        <w:rPr>
          <w:rFonts w:eastAsia="Arial" w:cstheme="minorHAnsi"/>
          <w:b/>
          <w:bCs/>
          <w:sz w:val="24"/>
          <w:szCs w:val="24"/>
          <w:lang w:eastAsia="pl-PL"/>
        </w:rPr>
        <w:t>ZASADY OGÓLNE</w:t>
      </w:r>
    </w:p>
    <w:p w14:paraId="00E73917" w14:textId="77777777" w:rsidR="00F1045C" w:rsidRPr="002D19BE" w:rsidRDefault="00F1045C" w:rsidP="0042161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 xml:space="preserve">Realizatorem zdania pt. „Świadczenie na terenie powiatu polkowickiego usług opieki wytchnieniowej w ramach Programu </w:t>
      </w:r>
      <w:proofErr w:type="spellStart"/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>MRiPS</w:t>
      </w:r>
      <w:proofErr w:type="spellEnd"/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2D19BE">
        <w:rPr>
          <w:rFonts w:eastAsia="Calibri" w:cstheme="minorHAnsi"/>
          <w:bCs/>
          <w:sz w:val="24"/>
          <w:szCs w:val="24"/>
        </w:rPr>
        <w:t xml:space="preserve">Opieka wytchnieniowa </w:t>
      </w:r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 xml:space="preserve"> dla Jednostek Samorządu Terytorialnego</w:t>
      </w:r>
      <w:r w:rsidR="00393DB0">
        <w:rPr>
          <w:rFonts w:eastAsia="Calibri" w:cstheme="minorHAnsi"/>
          <w:bCs/>
          <w:sz w:val="24"/>
          <w:szCs w:val="24"/>
        </w:rPr>
        <w:t xml:space="preserve"> -</w:t>
      </w:r>
      <w:r w:rsidRPr="002D19BE">
        <w:rPr>
          <w:rFonts w:eastAsia="Calibri" w:cstheme="minorHAnsi"/>
          <w:bCs/>
          <w:sz w:val="24"/>
          <w:szCs w:val="24"/>
        </w:rPr>
        <w:t xml:space="preserve"> edycja </w:t>
      </w:r>
      <w:r w:rsidR="00344BA7" w:rsidRPr="006133E5">
        <w:rPr>
          <w:rFonts w:eastAsia="Calibri" w:cstheme="minorHAnsi"/>
          <w:bCs/>
          <w:sz w:val="24"/>
          <w:szCs w:val="24"/>
        </w:rPr>
        <w:t>2024</w:t>
      </w:r>
      <w:r w:rsidRPr="002D19BE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” </w:t>
      </w:r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>jest Fundacja Eudajmonia z siedzibą</w:t>
      </w:r>
      <w:r w:rsidR="00393DB0">
        <w:rPr>
          <w:rFonts w:eastAsia="Calibri" w:cstheme="minorHAnsi"/>
          <w:color w:val="000000"/>
          <w:sz w:val="24"/>
          <w:szCs w:val="24"/>
          <w:lang w:eastAsia="pl-PL"/>
        </w:rPr>
        <w:t xml:space="preserve">                   </w:t>
      </w:r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 xml:space="preserve"> w Polkowicach, ul. Borówkowa 5a oraz oddziałem we Wrocławiu, ul. Kościuszki 80a - zwana dalej „Fundacją”.</w:t>
      </w:r>
    </w:p>
    <w:p w14:paraId="4185D942" w14:textId="77777777" w:rsidR="00F1045C" w:rsidRPr="002D19BE" w:rsidRDefault="00F1045C" w:rsidP="0042161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2D19BE">
        <w:rPr>
          <w:rFonts w:cstheme="minorHAnsi"/>
          <w:sz w:val="24"/>
          <w:szCs w:val="24"/>
        </w:rPr>
        <w:t>Głównym celem Programu jest wsparcie członków rodzin lub opiekunów sprawujących</w:t>
      </w:r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2D19BE">
        <w:rPr>
          <w:rFonts w:cstheme="minorHAnsi"/>
          <w:sz w:val="24"/>
          <w:szCs w:val="24"/>
        </w:rPr>
        <w:t>bezpośrednią opiekę nad:</w:t>
      </w:r>
    </w:p>
    <w:p w14:paraId="46EC91C5" w14:textId="77777777" w:rsidR="00F1045C" w:rsidRPr="002D19BE" w:rsidRDefault="00F1045C" w:rsidP="004216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1) dziećmi do ukończenia 16. roku życia posiadającymi orzeczenie o</w:t>
      </w:r>
    </w:p>
    <w:p w14:paraId="7CA0FADE" w14:textId="77777777" w:rsidR="00F1045C" w:rsidRPr="002D19BE" w:rsidRDefault="00F1045C" w:rsidP="004216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niepełnosprawności lub</w:t>
      </w:r>
    </w:p>
    <w:p w14:paraId="46C521B7" w14:textId="77777777" w:rsidR="00F1045C" w:rsidRPr="002D19BE" w:rsidRDefault="00F1045C" w:rsidP="004216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2) osobami niepełnosprawnymi posiadającymi:</w:t>
      </w:r>
    </w:p>
    <w:p w14:paraId="13AB481E" w14:textId="77777777" w:rsidR="00F1045C" w:rsidRPr="002D19BE" w:rsidRDefault="00F1045C" w:rsidP="004216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a) orzeczenie o znacznym stopniu niepełnosprawności albo</w:t>
      </w:r>
    </w:p>
    <w:p w14:paraId="2CFA6A2F" w14:textId="77777777" w:rsidR="00393DB0" w:rsidRPr="00344BA7" w:rsidRDefault="00F1045C" w:rsidP="00393D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b) orzeczenie traktowane na równi z orzeczeniem wymienionym w lit. a, zgodnie z</w:t>
      </w:r>
      <w:r w:rsidR="00393DB0" w:rsidRPr="00393DB0">
        <w:rPr>
          <w:rFonts w:cstheme="minorHAnsi"/>
          <w:sz w:val="24"/>
          <w:szCs w:val="24"/>
        </w:rPr>
        <w:t xml:space="preserve"> </w:t>
      </w:r>
      <w:r w:rsidR="00393DB0" w:rsidRPr="002D19BE">
        <w:rPr>
          <w:rFonts w:cstheme="minorHAnsi"/>
          <w:sz w:val="24"/>
          <w:szCs w:val="24"/>
        </w:rPr>
        <w:t>art. 5 i art. 62 ustawy z dnia 27 sierpnia 1997 r. o rehabilitacji zawodowej i</w:t>
      </w:r>
      <w:r w:rsidR="00393DB0" w:rsidRPr="00393DB0">
        <w:rPr>
          <w:rFonts w:cstheme="minorHAnsi"/>
          <w:sz w:val="24"/>
          <w:szCs w:val="24"/>
        </w:rPr>
        <w:t xml:space="preserve"> </w:t>
      </w:r>
      <w:r w:rsidR="00393DB0" w:rsidRPr="002D19BE">
        <w:rPr>
          <w:rFonts w:cstheme="minorHAnsi"/>
          <w:sz w:val="24"/>
          <w:szCs w:val="24"/>
        </w:rPr>
        <w:t xml:space="preserve">społecznej oraz zatrudnianiu </w:t>
      </w:r>
      <w:r w:rsidR="00393DB0" w:rsidRPr="00D62D6F">
        <w:rPr>
          <w:rFonts w:cstheme="minorHAnsi"/>
          <w:sz w:val="24"/>
          <w:szCs w:val="24"/>
        </w:rPr>
        <w:t>osób  (Dz. U z 2024, poz. 44)</w:t>
      </w:r>
    </w:p>
    <w:p w14:paraId="1DC86B43" w14:textId="77777777" w:rsidR="00F1045C" w:rsidRPr="002D19BE" w:rsidRDefault="00F1045C" w:rsidP="00393D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- poprzez umożliwienie uzyskania doraźnej, czasowej pomocy w formie usługi opieki</w:t>
      </w:r>
    </w:p>
    <w:p w14:paraId="2CC7A92E" w14:textId="77777777" w:rsidR="00F1045C" w:rsidRPr="002D19BE" w:rsidRDefault="00F1045C" w:rsidP="00393D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wytchnieniowej, tj. odciążenie od codziennych obowiązków łączących się ze</w:t>
      </w:r>
    </w:p>
    <w:p w14:paraId="02B21A43" w14:textId="77777777" w:rsidR="00F1045C" w:rsidRPr="002D19BE" w:rsidRDefault="00F1045C" w:rsidP="00393D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sprawowaniem opieki nad osobą z niepełnosprawnością przez zapewnienie czasowego zastępstwa w tym zakresie. Dzięki temu wsparciu, osoby zaangażowane na co dzień</w:t>
      </w:r>
    </w:p>
    <w:p w14:paraId="05A639EF" w14:textId="77777777" w:rsidR="00F1045C" w:rsidRPr="002D19BE" w:rsidRDefault="00F1045C" w:rsidP="00393D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t>w sprawowanie opieki nad osobą z niepełnosprawnością</w:t>
      </w:r>
      <w:r w:rsidR="00421610">
        <w:rPr>
          <w:rFonts w:cstheme="minorHAnsi"/>
          <w:sz w:val="24"/>
          <w:szCs w:val="24"/>
        </w:rPr>
        <w:t xml:space="preserve"> ( zwaną dalej </w:t>
      </w:r>
      <w:proofErr w:type="spellStart"/>
      <w:r w:rsidR="00421610">
        <w:rPr>
          <w:rFonts w:cstheme="minorHAnsi"/>
          <w:sz w:val="24"/>
          <w:szCs w:val="24"/>
        </w:rPr>
        <w:t>OzN</w:t>
      </w:r>
      <w:proofErr w:type="spellEnd"/>
      <w:r w:rsidR="00421610">
        <w:rPr>
          <w:rFonts w:cstheme="minorHAnsi"/>
          <w:sz w:val="24"/>
          <w:szCs w:val="24"/>
        </w:rPr>
        <w:t xml:space="preserve">) </w:t>
      </w:r>
      <w:r w:rsidRPr="002D19BE">
        <w:rPr>
          <w:rFonts w:cstheme="minorHAnsi"/>
          <w:sz w:val="24"/>
          <w:szCs w:val="24"/>
        </w:rPr>
        <w:t xml:space="preserve"> dysponować będą czasem,</w:t>
      </w:r>
      <w:r w:rsidR="00421610">
        <w:rPr>
          <w:rFonts w:cstheme="minorHAnsi"/>
          <w:sz w:val="24"/>
          <w:szCs w:val="24"/>
        </w:rPr>
        <w:t xml:space="preserve"> </w:t>
      </w:r>
      <w:r w:rsidRPr="002D19BE">
        <w:rPr>
          <w:rFonts w:cstheme="minorHAnsi"/>
          <w:sz w:val="24"/>
          <w:szCs w:val="24"/>
        </w:rPr>
        <w:t>który mogą przeznaczyć na odpoczynek i regenerację, jak również na załatwienie</w:t>
      </w:r>
      <w:r w:rsidR="00421610">
        <w:rPr>
          <w:rFonts w:cstheme="minorHAnsi"/>
          <w:sz w:val="24"/>
          <w:szCs w:val="24"/>
        </w:rPr>
        <w:t xml:space="preserve"> </w:t>
      </w:r>
      <w:r w:rsidRPr="002D19BE">
        <w:rPr>
          <w:rFonts w:cstheme="minorHAnsi"/>
          <w:sz w:val="24"/>
          <w:szCs w:val="24"/>
        </w:rPr>
        <w:t>niezbędnych spraw życiowych. Usługi opieki wytchnieniowej mogą służyć również</w:t>
      </w:r>
      <w:r w:rsidR="00421610">
        <w:rPr>
          <w:rFonts w:cstheme="minorHAnsi"/>
          <w:sz w:val="24"/>
          <w:szCs w:val="24"/>
        </w:rPr>
        <w:t xml:space="preserve"> </w:t>
      </w:r>
      <w:r w:rsidRPr="002D19BE">
        <w:rPr>
          <w:rFonts w:cstheme="minorHAnsi"/>
          <w:sz w:val="24"/>
          <w:szCs w:val="24"/>
        </w:rPr>
        <w:t>okresowemu zabezpieczeniu potrzeb osoby z niepełnosprawnością w sytuacji, gdy</w:t>
      </w:r>
    </w:p>
    <w:p w14:paraId="55094524" w14:textId="77777777" w:rsidR="00F1045C" w:rsidRPr="002D19BE" w:rsidRDefault="00F1045C" w:rsidP="004216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19BE">
        <w:rPr>
          <w:rFonts w:cstheme="minorHAnsi"/>
          <w:sz w:val="24"/>
          <w:szCs w:val="24"/>
        </w:rPr>
        <w:lastRenderedPageBreak/>
        <w:t>członkowie rodzin lub opiekunowie z różnych powodów nie będą mogli wykonywać swoich obowiązków.</w:t>
      </w:r>
    </w:p>
    <w:p w14:paraId="5FAE5334" w14:textId="77777777" w:rsidR="00844851" w:rsidRPr="002D19BE" w:rsidRDefault="00F1045C" w:rsidP="0042161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 xml:space="preserve">Usługa jest realizowana w ramach Programu, </w:t>
      </w:r>
      <w:bookmarkStart w:id="0" w:name="_Hlk61293936"/>
      <w:r w:rsidRPr="002D19BE">
        <w:rPr>
          <w:rFonts w:eastAsia="Calibri" w:cstheme="minorHAnsi"/>
          <w:color w:val="000000"/>
          <w:sz w:val="24"/>
          <w:szCs w:val="24"/>
          <w:lang w:eastAsia="pl-PL"/>
        </w:rPr>
        <w:t xml:space="preserve">finansowanego ze środków Funduszu Solidarnościowego przekazanych przez Budżet Państwa powiatowi polkowickiemu na realizację zadania w ramach resortowego Programu  Ministerstwa Rodziny i Polityki </w:t>
      </w:r>
      <w:bookmarkEnd w:id="0"/>
      <w:r w:rsidR="00344BA7" w:rsidRPr="00D62D6F">
        <w:rPr>
          <w:rFonts w:eastAsia="Calibri" w:cstheme="minorHAnsi"/>
          <w:sz w:val="24"/>
          <w:szCs w:val="24"/>
          <w:lang w:eastAsia="pl-PL"/>
        </w:rPr>
        <w:t xml:space="preserve">Społecznej </w:t>
      </w:r>
      <w:r w:rsidRPr="002D19BE">
        <w:rPr>
          <w:rFonts w:eastAsia="Calibri" w:cstheme="minorHAnsi"/>
          <w:bCs/>
          <w:sz w:val="24"/>
          <w:szCs w:val="24"/>
        </w:rPr>
        <w:t>„Opieka wytchnieniowa dla Jedn</w:t>
      </w:r>
      <w:r w:rsidR="00393DB0">
        <w:rPr>
          <w:rFonts w:eastAsia="Calibri" w:cstheme="minorHAnsi"/>
          <w:bCs/>
          <w:sz w:val="24"/>
          <w:szCs w:val="24"/>
        </w:rPr>
        <w:t>ostek Samorządu Terytorialnego -</w:t>
      </w:r>
      <w:r w:rsidRPr="002D19BE">
        <w:rPr>
          <w:rFonts w:eastAsia="Calibri" w:cstheme="minorHAnsi"/>
          <w:bCs/>
          <w:sz w:val="24"/>
          <w:szCs w:val="24"/>
        </w:rPr>
        <w:t xml:space="preserve"> edycja 2024.</w:t>
      </w:r>
    </w:p>
    <w:p w14:paraId="3DBADA57" w14:textId="77777777" w:rsidR="00844851" w:rsidRPr="00421610" w:rsidRDefault="00844851" w:rsidP="0042161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421610">
        <w:rPr>
          <w:rFonts w:cstheme="minorHAnsi"/>
          <w:color w:val="000000"/>
          <w:sz w:val="24"/>
          <w:szCs w:val="24"/>
        </w:rPr>
        <w:t>Program ma zapewnić:</w:t>
      </w:r>
    </w:p>
    <w:p w14:paraId="44571D63" w14:textId="77777777" w:rsidR="00844851" w:rsidRPr="00421610" w:rsidRDefault="00844851" w:rsidP="00421610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106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 odniesieniu do rozwiązań systemowych: </w:t>
      </w:r>
    </w:p>
    <w:p w14:paraId="5D0F3A60" w14:textId="77777777" w:rsidR="00844851" w:rsidRPr="00421610" w:rsidRDefault="00844851" w:rsidP="00421610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108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wzmocnienie dotychczasowego systemu wsparcia poprzez świadczenie usług opieki wytchnieniowej dla członków rodzin lub opiekunów sprawujących bezpośrednią opiekę nad dziećmi z orzeczoną niepełnosprawnością lub osobami ze znacznym stopniem niepełnosprawności/osobami z orzeczeniem traktowanym na równi z orzeczeniem o znacznym stopniu niepełnosprawności,</w:t>
      </w:r>
    </w:p>
    <w:p w14:paraId="2C3F65CB" w14:textId="77777777" w:rsidR="00844851" w:rsidRPr="00421610" w:rsidRDefault="00844851" w:rsidP="0042161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106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 w odniesieniu do członków rodzin  lub opiekunów osób niepełnosprawnych:</w:t>
      </w:r>
    </w:p>
    <w:p w14:paraId="1730EC53" w14:textId="77777777" w:rsidR="00844851" w:rsidRPr="00D62D6F" w:rsidRDefault="00844851" w:rsidP="00421610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1068"/>
        <w:jc w:val="both"/>
        <w:textAlignment w:val="baseline"/>
        <w:rPr>
          <w:rFonts w:asciiTheme="minorHAnsi" w:hAnsiTheme="minorHAnsi" w:cstheme="minorHAnsi"/>
        </w:rPr>
      </w:pPr>
      <w:r w:rsidRPr="00D62D6F">
        <w:rPr>
          <w:rFonts w:asciiTheme="minorHAnsi" w:hAnsiTheme="minorHAnsi" w:cstheme="minorHAnsi"/>
        </w:rPr>
        <w:t xml:space="preserve">czasowe odciążenie od codziennych obowiązków łączących się ze sprawowaniem opieki, </w:t>
      </w:r>
      <w:r w:rsidR="00344BA7" w:rsidRPr="00D62D6F">
        <w:rPr>
          <w:rFonts w:asciiTheme="minorHAnsi" w:hAnsiTheme="minorHAnsi" w:cstheme="minorHAnsi"/>
        </w:rPr>
        <w:t>zapewnienie czasu na odpoczynek i regenerację.</w:t>
      </w:r>
      <w:r w:rsidRPr="00D62D6F">
        <w:rPr>
          <w:rFonts w:asciiTheme="minorHAnsi" w:hAnsiTheme="minorHAnsi" w:cstheme="minorHAnsi"/>
        </w:rPr>
        <w:t xml:space="preserve"> </w:t>
      </w:r>
    </w:p>
    <w:p w14:paraId="4AE6DBE2" w14:textId="77777777" w:rsidR="006610DB" w:rsidRPr="00D62D6F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421610">
        <w:rPr>
          <w:rFonts w:asciiTheme="minorHAnsi" w:hAnsiTheme="minorHAnsi" w:cstheme="minorHAnsi"/>
          <w:color w:val="000000"/>
        </w:rPr>
        <w:t xml:space="preserve">Odbiorcami Usługi – zwanymi dalej również „uczestnikami Programu- UP” są </w:t>
      </w:r>
      <w:r w:rsidRPr="00421610">
        <w:rPr>
          <w:rFonts w:asciiTheme="minorHAnsi" w:hAnsiTheme="minorHAnsi" w:cstheme="minorHAnsi"/>
        </w:rPr>
        <w:t xml:space="preserve">członkowie rodzin lub opiekunowie sprawujący bezpośrednią opiekę nad osobami </w:t>
      </w:r>
      <w:r w:rsidR="00393DB0">
        <w:rPr>
          <w:rFonts w:asciiTheme="minorHAnsi" w:hAnsiTheme="minorHAnsi" w:cstheme="minorHAnsi"/>
        </w:rPr>
        <w:t xml:space="preserve">               </w:t>
      </w:r>
      <w:r w:rsidRPr="00421610">
        <w:rPr>
          <w:rFonts w:asciiTheme="minorHAnsi" w:hAnsiTheme="minorHAnsi" w:cstheme="minorHAnsi"/>
        </w:rPr>
        <w:t>ze znacznym stopniem niepełnosprawności (lub orzeczeniem równoważnym) oraz dziećmi z orzeczeniem o niepełnosprawności, zamieszkałych na</w:t>
      </w:r>
      <w:r w:rsidR="00364D23">
        <w:rPr>
          <w:rFonts w:asciiTheme="minorHAnsi" w:hAnsiTheme="minorHAnsi" w:cstheme="minorHAnsi"/>
        </w:rPr>
        <w:t xml:space="preserve"> terenie</w:t>
      </w:r>
      <w:r w:rsidR="00364D23" w:rsidRPr="00F64B22">
        <w:rPr>
          <w:rFonts w:asciiTheme="minorHAnsi" w:hAnsiTheme="minorHAnsi" w:cstheme="minorHAnsi"/>
          <w:strike/>
          <w:color w:val="FF0000"/>
        </w:rPr>
        <w:t>:</w:t>
      </w:r>
      <w:r w:rsidR="00364D23">
        <w:rPr>
          <w:rFonts w:asciiTheme="minorHAnsi" w:hAnsiTheme="minorHAnsi" w:cstheme="minorHAnsi"/>
        </w:rPr>
        <w:t xml:space="preserve"> powiatu polkowickiego </w:t>
      </w:r>
      <w:r w:rsidR="00364D23" w:rsidRPr="00D62D6F">
        <w:rPr>
          <w:rFonts w:asciiTheme="minorHAnsi" w:hAnsiTheme="minorHAnsi" w:cstheme="minorHAnsi"/>
        </w:rPr>
        <w:t>w przypadku zamieszkiwania we wspólnym gospodarstwie domowym z osobą z niepełnosprawnością, która wymaga stałej opieki w zakresie potrzeb życia codziennego.</w:t>
      </w:r>
    </w:p>
    <w:p w14:paraId="158E3BA1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421610">
        <w:rPr>
          <w:rFonts w:asciiTheme="minorHAnsi" w:hAnsiTheme="minorHAnsi" w:cstheme="minorHAnsi"/>
        </w:rPr>
        <w:t>Osoby niepełnoletnie lub osoby ubezwłasnowolnione są reprezentowane przez opiekunów prawnych.</w:t>
      </w:r>
    </w:p>
    <w:p w14:paraId="0C9250C1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421610">
        <w:rPr>
          <w:rFonts w:asciiTheme="minorHAnsi" w:hAnsiTheme="minorHAnsi" w:cstheme="minorHAnsi"/>
        </w:rPr>
        <w:t xml:space="preserve">Realizacja Usługi dla członka rodziny/opiekuna nastąpi poprzez wsparcie przez osobę świadczącą usługę opieki wytchnieniowej, </w:t>
      </w:r>
      <w:r w:rsidR="00364D23" w:rsidRPr="00D62D6F">
        <w:rPr>
          <w:rFonts w:asciiTheme="minorHAnsi" w:hAnsiTheme="minorHAnsi" w:cstheme="minorHAnsi"/>
        </w:rPr>
        <w:t xml:space="preserve">która </w:t>
      </w:r>
      <w:r w:rsidRPr="00421610">
        <w:rPr>
          <w:rFonts w:asciiTheme="minorHAnsi" w:hAnsiTheme="minorHAnsi" w:cstheme="minorHAnsi"/>
        </w:rPr>
        <w:t>zostanie zaangażowan</w:t>
      </w:r>
      <w:r w:rsidR="00D62D6F" w:rsidRPr="00D62D6F">
        <w:rPr>
          <w:rFonts w:asciiTheme="minorHAnsi" w:hAnsiTheme="minorHAnsi" w:cstheme="minorHAnsi"/>
        </w:rPr>
        <w:t xml:space="preserve">a </w:t>
      </w:r>
      <w:r w:rsidRPr="00421610">
        <w:rPr>
          <w:rFonts w:asciiTheme="minorHAnsi" w:hAnsiTheme="minorHAnsi" w:cstheme="minorHAnsi"/>
        </w:rPr>
        <w:t xml:space="preserve">w proces bezpośredniej opieki nad osobą ze znacznym stopniem niepełnosprawności (lub </w:t>
      </w:r>
      <w:r w:rsidRPr="00421610">
        <w:rPr>
          <w:rFonts w:asciiTheme="minorHAnsi" w:hAnsiTheme="minorHAnsi" w:cstheme="minorHAnsi"/>
        </w:rPr>
        <w:lastRenderedPageBreak/>
        <w:t xml:space="preserve">orzeczeniem równorzędnym ) lub dzieckiem z orzeczeniem o niepełnosprawności  </w:t>
      </w:r>
      <w:r w:rsidR="00393DB0">
        <w:rPr>
          <w:rFonts w:asciiTheme="minorHAnsi" w:hAnsiTheme="minorHAnsi" w:cstheme="minorHAnsi"/>
        </w:rPr>
        <w:t xml:space="preserve">              </w:t>
      </w:r>
      <w:r w:rsidRPr="00421610">
        <w:rPr>
          <w:rFonts w:asciiTheme="minorHAnsi" w:hAnsiTheme="minorHAnsi" w:cstheme="minorHAnsi"/>
        </w:rPr>
        <w:t>w formie dziennego wsparcia. </w:t>
      </w:r>
    </w:p>
    <w:p w14:paraId="6430B79B" w14:textId="77777777" w:rsidR="006610DB" w:rsidRPr="00421610" w:rsidRDefault="00D62D6F" w:rsidP="00D62D6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D62D6F">
        <w:rPr>
          <w:rFonts w:asciiTheme="minorHAnsi" w:hAnsiTheme="minorHAnsi" w:cstheme="minorHAnsi"/>
        </w:rPr>
        <w:t>O</w:t>
      </w:r>
      <w:r w:rsidR="00444952" w:rsidRPr="00D62D6F">
        <w:rPr>
          <w:rFonts w:asciiTheme="minorHAnsi" w:hAnsiTheme="minorHAnsi" w:cstheme="minorHAnsi"/>
        </w:rPr>
        <w:t xml:space="preserve">soba  </w:t>
      </w:r>
      <w:r w:rsidR="00444952">
        <w:rPr>
          <w:rFonts w:asciiTheme="minorHAnsi" w:hAnsiTheme="minorHAnsi" w:cstheme="minorHAnsi"/>
          <w:color w:val="000000"/>
        </w:rPr>
        <w:t xml:space="preserve">świadcząca usługę opieki wytchnieniowej, to osoba niebędąca członkiem rodziny osoby z niepełnosprawnością, opiekunem osoby z niepełnosprawnością lub  osoba faktycznie nie zamieszkująca razem z osobą z niepełnosprawnością, </w:t>
      </w:r>
      <w:r w:rsidR="006610DB" w:rsidRPr="00421610">
        <w:rPr>
          <w:rFonts w:asciiTheme="minorHAnsi" w:hAnsiTheme="minorHAnsi" w:cstheme="minorHAnsi"/>
          <w:color w:val="000000"/>
        </w:rPr>
        <w:t>któr</w:t>
      </w:r>
      <w:r w:rsidR="00784FE7" w:rsidRPr="00E637C8">
        <w:rPr>
          <w:rFonts w:asciiTheme="minorHAnsi" w:hAnsiTheme="minorHAnsi" w:cstheme="minorHAnsi"/>
        </w:rPr>
        <w:t>a</w:t>
      </w:r>
      <w:r w:rsidR="006610DB" w:rsidRPr="00421610">
        <w:rPr>
          <w:rFonts w:asciiTheme="minorHAnsi" w:hAnsiTheme="minorHAnsi" w:cstheme="minorHAnsi"/>
          <w:color w:val="000000"/>
        </w:rPr>
        <w:t>:</w:t>
      </w:r>
    </w:p>
    <w:p w14:paraId="3C0097B1" w14:textId="77777777" w:rsidR="00D62D6F" w:rsidRPr="00D62D6F" w:rsidRDefault="006610DB" w:rsidP="00D62D6F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106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posiada</w:t>
      </w:r>
      <w:r w:rsidRPr="00D62D6F">
        <w:rPr>
          <w:rFonts w:asciiTheme="minorHAnsi" w:hAnsiTheme="minorHAnsi" w:cstheme="minorHAnsi"/>
        </w:rPr>
        <w:t xml:space="preserve">ją </w:t>
      </w:r>
      <w:r w:rsidR="00D62D6F">
        <w:rPr>
          <w:rFonts w:asciiTheme="minorHAnsi" w:hAnsiTheme="minorHAnsi" w:cstheme="minorHAnsi"/>
          <w:color w:val="000000"/>
        </w:rPr>
        <w:t xml:space="preserve"> </w:t>
      </w:r>
      <w:r w:rsidR="00D62D6F" w:rsidRPr="00D62D6F">
        <w:rPr>
          <w:rFonts w:ascii="Calibri" w:hAnsi="Calibri" w:cs="Calibri"/>
        </w:rPr>
        <w:t>dokument potwierdzający uzyskanie kwalifikacji w zawodzie: asystent</w:t>
      </w:r>
    </w:p>
    <w:p w14:paraId="7DC827BB" w14:textId="77777777" w:rsidR="00D62D6F" w:rsidRPr="00421610" w:rsidRDefault="00D62D6F" w:rsidP="00C63A71">
      <w:pPr>
        <w:autoSpaceDE w:val="0"/>
        <w:autoSpaceDN w:val="0"/>
        <w:adjustRightInd w:val="0"/>
        <w:spacing w:after="0" w:line="360" w:lineRule="auto"/>
        <w:ind w:left="1134"/>
        <w:rPr>
          <w:rFonts w:cstheme="minorHAnsi"/>
          <w:color w:val="000000"/>
        </w:rPr>
      </w:pPr>
      <w:r>
        <w:rPr>
          <w:rFonts w:ascii="Calibri" w:hAnsi="Calibri" w:cs="Calibri"/>
          <w:sz w:val="24"/>
          <w:szCs w:val="24"/>
        </w:rPr>
        <w:t>osoby niepełnosprawnej</w:t>
      </w:r>
      <w:r>
        <w:rPr>
          <w:rFonts w:ascii="Calibri" w:hAnsi="Calibri" w:cs="Calibri"/>
          <w:sz w:val="13"/>
          <w:szCs w:val="13"/>
        </w:rPr>
        <w:t>3</w:t>
      </w:r>
      <w:r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24"/>
          <w:szCs w:val="24"/>
        </w:rPr>
        <w:t>,pielęgniarka, siostra PCK, opiekun osoby starszej, opiekun</w:t>
      </w:r>
      <w:r w:rsidR="00C63A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</w:rPr>
        <w:t>medyczny, pedagog, psycholog, terapeuta zajęciowy, fizjoterapeuta</w:t>
      </w:r>
      <w:r w:rsidR="00C63A71">
        <w:rPr>
          <w:rFonts w:ascii="Calibri" w:hAnsi="Calibri" w:cs="Calibri"/>
        </w:rPr>
        <w:t xml:space="preserve"> lub</w:t>
      </w:r>
    </w:p>
    <w:p w14:paraId="02A92740" w14:textId="77777777" w:rsidR="006610DB" w:rsidRPr="00421610" w:rsidRDefault="006610DB" w:rsidP="0042161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106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posiadają co najmniej 6-miesięczne, udokumentowane doświadczenie </w:t>
      </w:r>
      <w:r w:rsidR="00C63A71">
        <w:rPr>
          <w:rFonts w:asciiTheme="minorHAnsi" w:hAnsiTheme="minorHAnsi" w:cstheme="minorHAnsi"/>
          <w:color w:val="000000"/>
        </w:rPr>
        <w:t xml:space="preserve">                           </w:t>
      </w:r>
      <w:r w:rsidRPr="00421610">
        <w:rPr>
          <w:rFonts w:asciiTheme="minorHAnsi" w:hAnsiTheme="minorHAnsi" w:cstheme="minorHAnsi"/>
          <w:color w:val="000000"/>
        </w:rPr>
        <w:t>w udzielaniu bezpośredniej pomocy</w:t>
      </w:r>
      <w:r w:rsidR="00C63A71">
        <w:rPr>
          <w:rFonts w:asciiTheme="minorHAnsi" w:hAnsiTheme="minorHAnsi" w:cstheme="minorHAnsi"/>
          <w:color w:val="000000"/>
        </w:rPr>
        <w:t xml:space="preserve"> osobom z niepełnosprawnościami</w:t>
      </w:r>
      <w:r w:rsidRPr="00421610">
        <w:rPr>
          <w:rFonts w:asciiTheme="minorHAnsi" w:hAnsiTheme="minorHAnsi" w:cstheme="minorHAnsi"/>
          <w:color w:val="000000"/>
        </w:rPr>
        <w:t xml:space="preserve"> </w:t>
      </w:r>
      <w:r w:rsidR="00C63A71">
        <w:rPr>
          <w:rFonts w:asciiTheme="minorHAnsi" w:hAnsiTheme="minorHAnsi" w:cstheme="minorHAnsi"/>
          <w:color w:val="000000"/>
        </w:rPr>
        <w:t xml:space="preserve">                         </w:t>
      </w:r>
      <w:r w:rsidRPr="00421610">
        <w:rPr>
          <w:rFonts w:asciiTheme="minorHAnsi" w:hAnsiTheme="minorHAnsi" w:cstheme="minorHAnsi"/>
          <w:color w:val="000000"/>
        </w:rPr>
        <w:t xml:space="preserve">np. doświadczenie zawodowe, doświadczenie w udzielaniu wsparcia osobom </w:t>
      </w:r>
      <w:r w:rsidR="00C63A71">
        <w:rPr>
          <w:rFonts w:asciiTheme="minorHAnsi" w:hAnsiTheme="minorHAnsi" w:cstheme="minorHAnsi"/>
          <w:color w:val="000000"/>
        </w:rPr>
        <w:t xml:space="preserve">                   </w:t>
      </w:r>
      <w:r w:rsidRPr="00421610">
        <w:rPr>
          <w:rFonts w:asciiTheme="minorHAnsi" w:hAnsiTheme="minorHAnsi" w:cstheme="minorHAnsi"/>
          <w:color w:val="000000"/>
        </w:rPr>
        <w:t>z niepełnospraw</w:t>
      </w:r>
      <w:r w:rsidR="00C63A71">
        <w:rPr>
          <w:rFonts w:asciiTheme="minorHAnsi" w:hAnsiTheme="minorHAnsi" w:cstheme="minorHAnsi"/>
          <w:color w:val="000000"/>
        </w:rPr>
        <w:t xml:space="preserve">nościami w formie wolontariatu </w:t>
      </w:r>
      <w:r w:rsidRPr="00421610">
        <w:rPr>
          <w:rFonts w:asciiTheme="minorHAnsi" w:hAnsiTheme="minorHAnsi" w:cstheme="minorHAnsi"/>
          <w:color w:val="000000"/>
        </w:rPr>
        <w:t>lub</w:t>
      </w:r>
    </w:p>
    <w:p w14:paraId="2E536E89" w14:textId="77777777" w:rsidR="006610DB" w:rsidRPr="00421610" w:rsidRDefault="006610DB" w:rsidP="0042161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106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zostaną wskazane przez uczestnika Programu w Karcie zgłoszenia do Programu „Opieka wytchnieniowa” dla Jednostek Samorządu Terytorialnego – edycja 2024, której wzór stanowi załącznik do Programu. </w:t>
      </w:r>
    </w:p>
    <w:p w14:paraId="51C43EA9" w14:textId="77777777" w:rsidR="006610DB" w:rsidRPr="00E637C8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421610">
        <w:rPr>
          <w:rFonts w:asciiTheme="minorHAnsi" w:hAnsiTheme="minorHAnsi" w:cstheme="minorHAnsi"/>
          <w:color w:val="000000"/>
        </w:rPr>
        <w:t xml:space="preserve">Osoby wskazane przez uczestnika Programu lub jego opiekuna prawnego nie mogą być członkami rodziny </w:t>
      </w:r>
      <w:r w:rsidRPr="00E637C8">
        <w:rPr>
          <w:rFonts w:asciiTheme="minorHAnsi" w:hAnsiTheme="minorHAnsi" w:cstheme="minorHAnsi"/>
        </w:rPr>
        <w:t xml:space="preserve">osoby </w:t>
      </w:r>
      <w:r w:rsidR="00784FE7" w:rsidRPr="00E637C8">
        <w:rPr>
          <w:rFonts w:asciiTheme="minorHAnsi" w:hAnsiTheme="minorHAnsi" w:cstheme="minorHAnsi"/>
        </w:rPr>
        <w:t>z niepełnosprawnością</w:t>
      </w:r>
      <w:r w:rsidRPr="00421610">
        <w:rPr>
          <w:rFonts w:asciiTheme="minorHAnsi" w:hAnsiTheme="minorHAnsi" w:cstheme="minorHAnsi"/>
          <w:color w:val="000000"/>
        </w:rPr>
        <w:t>, na rzecz której świadczona jest usługa opieki wytchnieniowej w ramach niniejszego pr</w:t>
      </w:r>
      <w:r w:rsidR="00C63A71">
        <w:rPr>
          <w:rFonts w:asciiTheme="minorHAnsi" w:hAnsiTheme="minorHAnsi" w:cstheme="minorHAnsi"/>
          <w:color w:val="000000"/>
        </w:rPr>
        <w:t>ogramu</w:t>
      </w:r>
      <w:r w:rsidRPr="00E637C8">
        <w:rPr>
          <w:rFonts w:asciiTheme="minorHAnsi" w:hAnsiTheme="minorHAnsi" w:cstheme="minorHAnsi"/>
          <w:color w:val="000000"/>
        </w:rPr>
        <w:t xml:space="preserve">. Na potrzeby realizacji Programu </w:t>
      </w:r>
      <w:r w:rsidRPr="00E637C8">
        <w:rPr>
          <w:rFonts w:asciiTheme="minorHAnsi" w:hAnsiTheme="minorHAnsi" w:cstheme="minorHAnsi"/>
        </w:rPr>
        <w:t>za członków rodziny należy uznać rodziców</w:t>
      </w:r>
      <w:r w:rsidR="00784FE7" w:rsidRPr="00E637C8">
        <w:rPr>
          <w:rFonts w:asciiTheme="minorHAnsi" w:hAnsiTheme="minorHAnsi" w:cstheme="minorHAnsi"/>
        </w:rPr>
        <w:t xml:space="preserve">, małżonka </w:t>
      </w:r>
      <w:r w:rsidRPr="00E637C8">
        <w:rPr>
          <w:rFonts w:asciiTheme="minorHAnsi" w:hAnsiTheme="minorHAnsi" w:cstheme="minorHAnsi"/>
        </w:rPr>
        <w:t xml:space="preserve"> i dzieci, rodzeństwo, wnuki, dziadków, teściów, macochę, ojczyma</w:t>
      </w:r>
      <w:r w:rsidR="00784FE7" w:rsidRPr="00E637C8">
        <w:rPr>
          <w:rFonts w:asciiTheme="minorHAnsi" w:hAnsiTheme="minorHAnsi" w:cstheme="minorHAnsi"/>
        </w:rPr>
        <w:t>, osobę pozostającą w stosunku przysposobienia z osob</w:t>
      </w:r>
      <w:r w:rsidR="007E4A69" w:rsidRPr="00E637C8">
        <w:rPr>
          <w:rFonts w:asciiTheme="minorHAnsi" w:hAnsiTheme="minorHAnsi" w:cstheme="minorHAnsi"/>
        </w:rPr>
        <w:t>ą</w:t>
      </w:r>
      <w:r w:rsidR="00784FE7" w:rsidRPr="00E637C8">
        <w:rPr>
          <w:rFonts w:asciiTheme="minorHAnsi" w:hAnsiTheme="minorHAnsi" w:cstheme="minorHAnsi"/>
        </w:rPr>
        <w:t xml:space="preserve"> z niepełnosprawnością w </w:t>
      </w:r>
      <w:r w:rsidRPr="00E637C8">
        <w:rPr>
          <w:rFonts w:asciiTheme="minorHAnsi" w:hAnsiTheme="minorHAnsi" w:cstheme="minorHAnsi"/>
        </w:rPr>
        <w:t xml:space="preserve"> oraz inne osoby pozostające we wspólnym gospodarstwie domowym z odbiorcą usług.</w:t>
      </w:r>
      <w:r w:rsidR="007E4A69" w:rsidRPr="00E637C8">
        <w:rPr>
          <w:rFonts w:asciiTheme="minorHAnsi" w:hAnsiTheme="minorHAnsi" w:cstheme="minorHAnsi"/>
        </w:rPr>
        <w:t xml:space="preserve"> </w:t>
      </w:r>
    </w:p>
    <w:p w14:paraId="70A4AF69" w14:textId="77777777" w:rsidR="00E637C8" w:rsidRPr="00E637C8" w:rsidRDefault="00E637C8" w:rsidP="00E637C8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78EA3D10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20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637C8">
        <w:rPr>
          <w:rFonts w:asciiTheme="minorHAnsi" w:hAnsiTheme="minorHAnsi" w:cstheme="minorHAnsi"/>
        </w:rPr>
        <w:t xml:space="preserve">W przypadku, gdy usługi opieki wytchnieniowej będą </w:t>
      </w:r>
      <w:r w:rsidRPr="00421610">
        <w:rPr>
          <w:rFonts w:asciiTheme="minorHAnsi" w:hAnsiTheme="minorHAnsi" w:cstheme="minorHAnsi"/>
          <w:color w:val="000000"/>
        </w:rPr>
        <w:t>świadczone na rzecz dzieci niepełnosprawnych do 16 r.ż. z orzeczeniem o niepełnosprawności wymagane jest także: zaświadczenie o niekaralności, pisemna informacja o niefigurowaniu</w:t>
      </w:r>
      <w:r w:rsidR="00C63A71">
        <w:rPr>
          <w:rFonts w:asciiTheme="minorHAnsi" w:hAnsiTheme="minorHAnsi" w:cstheme="minorHAnsi"/>
          <w:color w:val="000000"/>
        </w:rPr>
        <w:t xml:space="preserve">                          </w:t>
      </w:r>
      <w:r w:rsidRPr="00421610">
        <w:rPr>
          <w:rFonts w:asciiTheme="minorHAnsi" w:hAnsiTheme="minorHAnsi" w:cstheme="minorHAnsi"/>
          <w:color w:val="000000"/>
        </w:rPr>
        <w:t xml:space="preserve"> w Rejestrze Sprawców Przestępstw na Tle Seksualnym oraz pisemna akceptacja osoby świadczącej usługę opieki wytchnieniowej przez rodzica lub opiekuna prawnego </w:t>
      </w:r>
      <w:r w:rsidRPr="00364D23">
        <w:rPr>
          <w:rFonts w:asciiTheme="minorHAnsi" w:hAnsiTheme="minorHAnsi" w:cstheme="minorHAnsi"/>
          <w:strike/>
          <w:color w:val="FF0000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>dziecka z niepełnosprawnością.</w:t>
      </w:r>
    </w:p>
    <w:p w14:paraId="4D357AA2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20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lastRenderedPageBreak/>
        <w:t>Realizując usługę Fundacja kieruje się poniższymi zasadami: </w:t>
      </w:r>
    </w:p>
    <w:p w14:paraId="17AE8161" w14:textId="77777777" w:rsidR="006610DB" w:rsidRPr="00421610" w:rsidRDefault="006610DB" w:rsidP="00421610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zasada akceptacji – oparta na tolerancji, poszanowaniu godności i swobody wyboru wartości i celów życiowych osoby z niepełnosprawnością  zwaną dalej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 xml:space="preserve"> ,</w:t>
      </w:r>
    </w:p>
    <w:p w14:paraId="1CA628A1" w14:textId="77777777" w:rsidR="006610DB" w:rsidRPr="00421610" w:rsidRDefault="006610DB" w:rsidP="00421610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zasada indywidualizacji – podmiotowego podejścia do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 xml:space="preserve"> i UP, jego niepowtarzalnej osobowości, z jego prawami i potrzebami,</w:t>
      </w:r>
    </w:p>
    <w:p w14:paraId="2D71596B" w14:textId="77777777" w:rsidR="006610DB" w:rsidRPr="00421610" w:rsidRDefault="006610DB" w:rsidP="004216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zasada poufności - respektowania prywatności i nieujawniania informacji uzyskanych od UP oraz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>  bez jego wiedzy i zgody osobom trzecim (z wyłączeniem wyjątków wynikających z przepisów obowiązującego prawa),</w:t>
      </w:r>
    </w:p>
    <w:p w14:paraId="708028CC" w14:textId="77777777" w:rsidR="006610DB" w:rsidRPr="00421610" w:rsidRDefault="006610DB" w:rsidP="00421610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zasada prawa do samostanowienia – prawo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 xml:space="preserve"> oraz UP do wolności</w:t>
      </w:r>
      <w:r w:rsidR="00393DB0">
        <w:rPr>
          <w:rFonts w:asciiTheme="minorHAnsi" w:hAnsiTheme="minorHAnsi" w:cstheme="minorHAnsi"/>
          <w:color w:val="000000"/>
        </w:rPr>
        <w:t xml:space="preserve">                                      </w:t>
      </w:r>
      <w:r w:rsidRPr="00421610">
        <w:rPr>
          <w:rFonts w:asciiTheme="minorHAnsi" w:hAnsiTheme="minorHAnsi" w:cstheme="minorHAnsi"/>
          <w:color w:val="000000"/>
        </w:rPr>
        <w:t xml:space="preserve"> i odpowiedzialności za swoje życie (z wyłączeniem sytuacji zagrożenia zdrowia i życia),</w:t>
      </w:r>
    </w:p>
    <w:p w14:paraId="7FAA0C85" w14:textId="77777777" w:rsidR="006610DB" w:rsidRPr="00421610" w:rsidRDefault="006610DB" w:rsidP="0042161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zasada udostępniania zasobów - zobowiązanie do poszukiwania możliwości zaspokojenia uzasadnionych potrzeb uczestnika Programu (UP) związanych </w:t>
      </w:r>
      <w:r w:rsidR="00393DB0">
        <w:rPr>
          <w:rFonts w:asciiTheme="minorHAnsi" w:hAnsiTheme="minorHAnsi" w:cstheme="minorHAnsi"/>
          <w:color w:val="000000"/>
        </w:rPr>
        <w:t xml:space="preserve">                                       </w:t>
      </w:r>
      <w:r w:rsidRPr="00421610">
        <w:rPr>
          <w:rFonts w:asciiTheme="minorHAnsi" w:hAnsiTheme="minorHAnsi" w:cstheme="minorHAnsi"/>
          <w:color w:val="000000"/>
        </w:rPr>
        <w:t>z występowaniem przyczyn korzystania z usługi,</w:t>
      </w:r>
    </w:p>
    <w:p w14:paraId="39AF589B" w14:textId="77777777" w:rsidR="006610DB" w:rsidRPr="00421610" w:rsidRDefault="006610DB" w:rsidP="00421610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zasada obiektywizmu (nieoceniania) – wszechstronne, oparte na profesjonalnej wiedzy rozpatrywanie każdej sytuacji, nie dokonywanie osądów podczas analizy sytuacji która jest przyczyną korzystania przez UP oraz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>,</w:t>
      </w:r>
    </w:p>
    <w:p w14:paraId="16E709C1" w14:textId="77777777" w:rsidR="006610DB" w:rsidRPr="00421610" w:rsidRDefault="006610DB" w:rsidP="0042161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zasada dobra rodziny i poszczególnych jej członków – uwzględnienie podczas realizacji usługi korzyści poszczególnych członków środowiska rodzinnego.</w:t>
      </w:r>
    </w:p>
    <w:p w14:paraId="386DE39E" w14:textId="77777777" w:rsidR="006610DB" w:rsidRPr="00421610" w:rsidRDefault="006610DB" w:rsidP="00421610">
      <w:pPr>
        <w:pStyle w:val="Akapitzlist"/>
        <w:tabs>
          <w:tab w:val="left" w:pos="1701"/>
          <w:tab w:val="center" w:pos="4536"/>
        </w:tabs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21610">
        <w:rPr>
          <w:rFonts w:eastAsia="Calibri" w:cstheme="minorHAnsi"/>
          <w:b/>
          <w:sz w:val="24"/>
          <w:szCs w:val="24"/>
          <w:lang w:eastAsia="pl-PL"/>
        </w:rPr>
        <w:tab/>
      </w:r>
    </w:p>
    <w:p w14:paraId="6AC1E835" w14:textId="77777777" w:rsidR="006610DB" w:rsidRPr="00421610" w:rsidRDefault="006610DB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Usługi opieki wytchnieniowej  na rzecz osoby z niepełnosprawnością mogą polegać m.in. na: </w:t>
      </w:r>
    </w:p>
    <w:p w14:paraId="2BF621DB" w14:textId="77777777" w:rsidR="006610DB" w:rsidRPr="00421610" w:rsidRDefault="006610DB" w:rsidP="0042161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zadaniach </w:t>
      </w:r>
      <w:r w:rsidR="00364D23" w:rsidRPr="00E637C8">
        <w:rPr>
          <w:rFonts w:asciiTheme="minorHAnsi" w:hAnsiTheme="minorHAnsi" w:cstheme="minorHAnsi"/>
        </w:rPr>
        <w:t xml:space="preserve">mieszczących </w:t>
      </w:r>
      <w:r w:rsidRPr="00421610">
        <w:rPr>
          <w:rFonts w:asciiTheme="minorHAnsi" w:hAnsiTheme="minorHAnsi" w:cstheme="minorHAnsi"/>
          <w:color w:val="000000"/>
        </w:rPr>
        <w:t xml:space="preserve">się w zakresie usług opiekuńczych, w tym zmierzające do zaspokajania codziennych potrzeb życiowych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>, </w:t>
      </w:r>
    </w:p>
    <w:p w14:paraId="1C7D97EA" w14:textId="77777777" w:rsidR="006610DB" w:rsidRPr="00421610" w:rsidRDefault="006610DB" w:rsidP="0042161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utrzymaniu higieny osobistej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>, </w:t>
      </w:r>
    </w:p>
    <w:p w14:paraId="1939BF2E" w14:textId="77777777" w:rsidR="006610DB" w:rsidRPr="00421610" w:rsidRDefault="006610DB" w:rsidP="0042161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zapewnieniu optymalnych kontaktów  z otoczeniem,</w:t>
      </w:r>
    </w:p>
    <w:p w14:paraId="57681303" w14:textId="77777777" w:rsidR="006610DB" w:rsidRPr="00421610" w:rsidRDefault="006610DB" w:rsidP="0042161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 dbaniu o dobrą kondycję psychofizyczną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>.</w:t>
      </w:r>
    </w:p>
    <w:p w14:paraId="4EAE48FC" w14:textId="77777777" w:rsidR="006610DB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 podejmowanych działaniach osoba świadcząca usługę opieki wytchnieniowej ma obowiązek brania pod uwagę potrzeb i preferencji uczestnika Programu oraz osoby</w:t>
      </w:r>
      <w:r w:rsidR="00393DB0">
        <w:rPr>
          <w:rFonts w:asciiTheme="minorHAnsi" w:hAnsiTheme="minorHAnsi" w:cstheme="minorHAnsi"/>
          <w:color w:val="000000"/>
        </w:rPr>
        <w:t xml:space="preserve">                </w:t>
      </w:r>
      <w:r w:rsidRPr="00421610">
        <w:rPr>
          <w:rFonts w:asciiTheme="minorHAnsi" w:hAnsiTheme="minorHAnsi" w:cstheme="minorHAnsi"/>
          <w:color w:val="000000"/>
        </w:rPr>
        <w:t xml:space="preserve"> z niepełnosprawnością.</w:t>
      </w:r>
    </w:p>
    <w:p w14:paraId="0F32BECC" w14:textId="77777777" w:rsidR="00E637C8" w:rsidRPr="00E637C8" w:rsidRDefault="00E637C8" w:rsidP="00E637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637C8">
        <w:rPr>
          <w:rFonts w:cstheme="minorHAnsi"/>
          <w:sz w:val="24"/>
          <w:szCs w:val="24"/>
        </w:rPr>
        <w:lastRenderedPageBreak/>
        <w:t>W godzinach realizacji usług opieki wytchnieniowej finansowanych ze środków Funduszu, nie mogą być świadczone usługi opiekuńcze lub specjalistyczne usługi opiekuńcze, o których mowa w ustawie z dnia 12 marca 2004 r. o pomocy społecznej, inne usługi finansowane ze środków Funduszu albo finansowane przez Państwowy Fundusz Rehabilitacji Osób Niepełnosprawnych lub usługi obejmujące analogiczne wsparcie do usług opieki wytchnieniowej finansowane ze środków publicznych.</w:t>
      </w:r>
    </w:p>
    <w:p w14:paraId="28CE4405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Zadaniem osoby świadczącej usługę opieki wytchnieniowej nie jest podejmowanie decyzji za osobę  z niepełnosprawnością, a jedynie pomaganie bądź wspieranie jej </w:t>
      </w:r>
      <w:r w:rsidR="00393DB0">
        <w:rPr>
          <w:rFonts w:asciiTheme="minorHAnsi" w:hAnsiTheme="minorHAnsi" w:cstheme="minorHAnsi"/>
          <w:color w:val="000000"/>
        </w:rPr>
        <w:t xml:space="preserve">                </w:t>
      </w:r>
      <w:r w:rsidRPr="00421610">
        <w:rPr>
          <w:rFonts w:asciiTheme="minorHAnsi" w:hAnsiTheme="minorHAnsi" w:cstheme="minorHAnsi"/>
          <w:color w:val="000000"/>
        </w:rPr>
        <w:t>w realizacji osobistych zamiarów.</w:t>
      </w:r>
    </w:p>
    <w:p w14:paraId="0C14383B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Osoba świadcząca usługę opieki wytchnieniowej realizuje usługi na rzecz osoby </w:t>
      </w:r>
      <w:r w:rsidR="00393DB0">
        <w:rPr>
          <w:rFonts w:asciiTheme="minorHAnsi" w:hAnsiTheme="minorHAnsi" w:cstheme="minorHAnsi"/>
          <w:color w:val="000000"/>
        </w:rPr>
        <w:t xml:space="preserve">                        </w:t>
      </w:r>
      <w:r w:rsidRPr="00421610">
        <w:rPr>
          <w:rFonts w:asciiTheme="minorHAnsi" w:hAnsiTheme="minorHAnsi" w:cstheme="minorHAnsi"/>
          <w:color w:val="000000"/>
        </w:rPr>
        <w:t>z  niepełnosprawnością i w skutek jej decyzji lub decyzji opiekuna prawnego, a nie dla poszczególnych członków rodzin osoby z niepełnosprawnością.</w:t>
      </w:r>
    </w:p>
    <w:p w14:paraId="7EBDDCB0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Podczas pierwszego spotkania </w:t>
      </w:r>
      <w:r w:rsidRPr="006F2CC8">
        <w:rPr>
          <w:rFonts w:asciiTheme="minorHAnsi" w:hAnsiTheme="minorHAnsi" w:cstheme="minorHAnsi"/>
        </w:rPr>
        <w:t>osob</w:t>
      </w:r>
      <w:r w:rsidR="0062253B" w:rsidRPr="006F2CC8">
        <w:rPr>
          <w:rFonts w:asciiTheme="minorHAnsi" w:hAnsiTheme="minorHAnsi" w:cstheme="minorHAnsi"/>
        </w:rPr>
        <w:t>y</w:t>
      </w:r>
      <w:r w:rsidRPr="006F2CC8">
        <w:rPr>
          <w:rFonts w:asciiTheme="minorHAnsi" w:hAnsiTheme="minorHAnsi" w:cstheme="minorHAnsi"/>
        </w:rPr>
        <w:t xml:space="preserve"> świadcząc</w:t>
      </w:r>
      <w:r w:rsidR="0062253B" w:rsidRPr="006F2CC8">
        <w:rPr>
          <w:rFonts w:asciiTheme="minorHAnsi" w:hAnsiTheme="minorHAnsi" w:cstheme="minorHAnsi"/>
        </w:rPr>
        <w:t>ej</w:t>
      </w:r>
      <w:r w:rsidRPr="006F2CC8">
        <w:rPr>
          <w:rFonts w:asciiTheme="minorHAnsi" w:hAnsiTheme="minorHAnsi" w:cstheme="minorHAnsi"/>
        </w:rPr>
        <w:t xml:space="preserve"> usługę opieki wytchnieniow</w:t>
      </w:r>
      <w:r w:rsidR="0062253B" w:rsidRPr="006F2CC8">
        <w:rPr>
          <w:rFonts w:asciiTheme="minorHAnsi" w:hAnsiTheme="minorHAnsi" w:cstheme="minorHAnsi"/>
        </w:rPr>
        <w:t>ej</w:t>
      </w:r>
      <w:r w:rsidR="00393DB0">
        <w:rPr>
          <w:rFonts w:asciiTheme="minorHAnsi" w:hAnsiTheme="minorHAnsi" w:cstheme="minorHAnsi"/>
        </w:rPr>
        <w:t xml:space="preserve">                     </w:t>
      </w:r>
      <w:r w:rsidRPr="00421610">
        <w:rPr>
          <w:rFonts w:asciiTheme="minorHAnsi" w:hAnsiTheme="minorHAnsi" w:cstheme="minorHAnsi"/>
          <w:color w:val="000000"/>
        </w:rPr>
        <w:t>z uczestnikiem Programu oraz osobą z niepełnosprawnością, uczestnik jest zapoznawany z zasadami realizacji usługi. </w:t>
      </w:r>
    </w:p>
    <w:p w14:paraId="54C8410D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Każda realizacja usługi poprzedzona jest zgłoszeniem zapotrzebowania u  specjalisty ds. organizacji usługi opieki wytchnieniowej, a kończy potwierdzeniem pracy osoby </w:t>
      </w:r>
      <w:r w:rsidRPr="006F2CC8">
        <w:rPr>
          <w:rFonts w:asciiTheme="minorHAnsi" w:hAnsiTheme="minorHAnsi" w:cstheme="minorHAnsi"/>
        </w:rPr>
        <w:t>świadcząc</w:t>
      </w:r>
      <w:r w:rsidR="0062253B" w:rsidRPr="006F2CC8">
        <w:rPr>
          <w:rFonts w:asciiTheme="minorHAnsi" w:hAnsiTheme="minorHAnsi" w:cstheme="minorHAnsi"/>
        </w:rPr>
        <w:t>ej</w:t>
      </w:r>
      <w:r w:rsidRPr="006F2CC8">
        <w:rPr>
          <w:rFonts w:asciiTheme="minorHAnsi" w:hAnsiTheme="minorHAnsi" w:cstheme="minorHAnsi"/>
        </w:rPr>
        <w:t xml:space="preserve"> usługę </w:t>
      </w:r>
      <w:r w:rsidRPr="00421610">
        <w:rPr>
          <w:rFonts w:asciiTheme="minorHAnsi" w:hAnsiTheme="minorHAnsi" w:cstheme="minorHAnsi"/>
          <w:color w:val="000000"/>
        </w:rPr>
        <w:t>opieki wytchnieniowej przez podpisanie miesięcznej karty realizacji usługi przez uczestnika Programu. </w:t>
      </w:r>
    </w:p>
    <w:p w14:paraId="217465F8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Fundacja ma prawo odmówić realizacji usługi w  sytuacji:</w:t>
      </w:r>
    </w:p>
    <w:p w14:paraId="09789132" w14:textId="77777777" w:rsidR="006610DB" w:rsidRPr="00421610" w:rsidRDefault="006610DB" w:rsidP="00421610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braku osoby świadczącej usługę opieki wytchnieniowej, mogącą wykonać usługę,</w:t>
      </w:r>
    </w:p>
    <w:p w14:paraId="7166E42F" w14:textId="77777777" w:rsidR="006610DB" w:rsidRPr="00421610" w:rsidRDefault="006610DB" w:rsidP="00421610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wyczerpania się środków projektowych na jej realizację,</w:t>
      </w:r>
    </w:p>
    <w:p w14:paraId="134CC1AF" w14:textId="77777777" w:rsidR="006610DB" w:rsidRPr="00421610" w:rsidRDefault="006610DB" w:rsidP="00421610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wyczerpania limitu godzin dostępnych dla odbiorcy usługi.</w:t>
      </w:r>
    </w:p>
    <w:p w14:paraId="02AF0B8D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Jeśli usługa nie może być zrealizowana ze względu na brak osoby świa</w:t>
      </w:r>
      <w:r w:rsidRPr="006F2CC8">
        <w:rPr>
          <w:rFonts w:asciiTheme="minorHAnsi" w:hAnsiTheme="minorHAnsi" w:cstheme="minorHAnsi"/>
        </w:rPr>
        <w:t>dcząc</w:t>
      </w:r>
      <w:r w:rsidR="0062253B" w:rsidRPr="006F2CC8">
        <w:rPr>
          <w:rFonts w:asciiTheme="minorHAnsi" w:hAnsiTheme="minorHAnsi" w:cstheme="minorHAnsi"/>
        </w:rPr>
        <w:t>ej</w:t>
      </w:r>
      <w:r w:rsidRPr="006F2CC8">
        <w:rPr>
          <w:rFonts w:asciiTheme="minorHAnsi" w:hAnsiTheme="minorHAnsi" w:cstheme="minorHAnsi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>usługę opieki wytchnieniowej, uczestnik Programu zostaje o tym fakcie powiadomiony telefonicznie i uzgadnia się z nim inny termin realizacji usługi.</w:t>
      </w:r>
    </w:p>
    <w:p w14:paraId="105AE3D0" w14:textId="77777777" w:rsidR="006610DB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Realizacja usługi jest niemożliwa również w sytuacjach:</w:t>
      </w:r>
    </w:p>
    <w:p w14:paraId="09E24FE6" w14:textId="77777777" w:rsidR="00393DB0" w:rsidRDefault="00393DB0" w:rsidP="00393DB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A1FF0E9" w14:textId="77777777" w:rsidR="00393DB0" w:rsidRPr="00421610" w:rsidRDefault="00393DB0" w:rsidP="00393DB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66A09FD" w14:textId="77777777" w:rsidR="006610DB" w:rsidRPr="00421610" w:rsidRDefault="006610DB" w:rsidP="00421610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zagrażających życiu lub zdrowiu 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>, osoby świadczącej usługę opieki wytchnieniowej lub osób trzecich,</w:t>
      </w:r>
    </w:p>
    <w:p w14:paraId="6D0E059A" w14:textId="77777777" w:rsidR="006610DB" w:rsidRPr="00421610" w:rsidRDefault="006610DB" w:rsidP="00421610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 których okoliczności wskazują na możliwość wywołania szkody  osobom trzecim lub łamania przepisów prawa.</w:t>
      </w:r>
    </w:p>
    <w:p w14:paraId="4DF9C4DA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Osoba świadcząca usługę opieki wytchnieniowej, po wcześniejszej konsultacji ze specjalistą ds. organizacji usługi opieki wytchnieniowej lub/ i Koordynatorem Programu, może przerwać realizację  usługi jeżeli:</w:t>
      </w:r>
    </w:p>
    <w:p w14:paraId="0201CC38" w14:textId="77777777" w:rsidR="006610DB" w:rsidRPr="00421610" w:rsidRDefault="006610DB" w:rsidP="00421610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zastana sytuacja bądź wykonanie danego zadania zagraża zdrowiu lub życiu osoba świadcząca usługę opieki wytchnieniowej,  odbiorcy usługi, osób trzecich,</w:t>
      </w:r>
    </w:p>
    <w:p w14:paraId="1A043ED6" w14:textId="77777777" w:rsidR="006610DB" w:rsidRPr="00421610" w:rsidRDefault="006610DB" w:rsidP="00421610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agresja lub oczekiwania odbiorcy usługi nie pozwalają na kontynuowanie usługi,</w:t>
      </w:r>
    </w:p>
    <w:p w14:paraId="2FEB5DF4" w14:textId="77777777" w:rsidR="006610DB" w:rsidRPr="00421610" w:rsidRDefault="006610DB" w:rsidP="00421610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zachodzi podejrzenie, że działania podejmowane przez odbiorcę usługi-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 xml:space="preserve"> zmierzają do łamania prawa,</w:t>
      </w:r>
    </w:p>
    <w:p w14:paraId="73802BAF" w14:textId="77777777" w:rsidR="006610DB" w:rsidRPr="00421610" w:rsidRDefault="006610DB" w:rsidP="00421610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potrzeby odbiorcy usługi-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 xml:space="preserve"> zostają zabezpieczone przez inne służby.</w:t>
      </w:r>
    </w:p>
    <w:p w14:paraId="1718D4CF" w14:textId="77777777" w:rsidR="006610DB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 uzasadnionych przypadkach osoba świadcząca usługę opieki wytchnieniowej przerywa usługę w trybie natychmiastowym, informując o tym niezwłocznie specjalistę ds. organizacji usługi opieki wytchnieniowej lub/i Koordynatora Programu. </w:t>
      </w:r>
    </w:p>
    <w:p w14:paraId="2EA8C2F8" w14:textId="77777777" w:rsidR="002D19BE" w:rsidRPr="00421610" w:rsidRDefault="006610DB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W sytuacjach bezpośredniego zagrożenia życia lub zdrowia, zarówno osoba świadcząca usługę opieki wytchnieniowej, jak i odbiorca usługi zobowiązani są </w:t>
      </w:r>
      <w:r w:rsidR="00393DB0">
        <w:rPr>
          <w:rFonts w:asciiTheme="minorHAnsi" w:hAnsiTheme="minorHAnsi" w:cstheme="minorHAnsi"/>
          <w:color w:val="000000"/>
        </w:rPr>
        <w:t xml:space="preserve">                            </w:t>
      </w:r>
      <w:r w:rsidRPr="00421610">
        <w:rPr>
          <w:rFonts w:asciiTheme="minorHAnsi" w:hAnsiTheme="minorHAnsi" w:cstheme="minorHAnsi"/>
          <w:color w:val="000000"/>
        </w:rPr>
        <w:t>w miarę swoich możliwości do niezwłocznego powiadomienia odpowiednich służb.</w:t>
      </w:r>
    </w:p>
    <w:p w14:paraId="1B4C7FA9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60CA2885" w14:textId="77777777" w:rsidR="00421610" w:rsidRDefault="00421610" w:rsidP="00421610">
      <w:pPr>
        <w:pStyle w:val="NormalnyWeb"/>
        <w:spacing w:before="0" w:beforeAutospacing="0" w:after="0" w:afterAutospacing="0" w:line="360" w:lineRule="auto"/>
        <w:ind w:left="284" w:hanging="567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6816403" w14:textId="77777777" w:rsidR="00421610" w:rsidRDefault="00421610" w:rsidP="00421610">
      <w:pPr>
        <w:pStyle w:val="NormalnyWeb"/>
        <w:spacing w:before="0" w:beforeAutospacing="0" w:after="0" w:afterAutospacing="0" w:line="360" w:lineRule="auto"/>
        <w:ind w:left="284" w:hanging="567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CE69DEE" w14:textId="77777777" w:rsidR="00C63A71" w:rsidRDefault="00C63A71" w:rsidP="00421610">
      <w:pPr>
        <w:pStyle w:val="NormalnyWeb"/>
        <w:spacing w:before="0" w:beforeAutospacing="0" w:after="0" w:afterAutospacing="0" w:line="360" w:lineRule="auto"/>
        <w:ind w:left="284" w:hanging="567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645A14E" w14:textId="77777777" w:rsidR="00C63A71" w:rsidRDefault="00C63A71" w:rsidP="00421610">
      <w:pPr>
        <w:pStyle w:val="NormalnyWeb"/>
        <w:spacing w:before="0" w:beforeAutospacing="0" w:after="0" w:afterAutospacing="0" w:line="360" w:lineRule="auto"/>
        <w:ind w:left="284" w:hanging="567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84A1244" w14:textId="77777777" w:rsidR="00C63A71" w:rsidRDefault="00C63A71" w:rsidP="00421610">
      <w:pPr>
        <w:pStyle w:val="NormalnyWeb"/>
        <w:spacing w:before="0" w:beforeAutospacing="0" w:after="0" w:afterAutospacing="0" w:line="360" w:lineRule="auto"/>
        <w:ind w:left="284" w:hanging="567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CAB87E0" w14:textId="77777777" w:rsidR="00421610" w:rsidRDefault="00421610" w:rsidP="00421610">
      <w:pPr>
        <w:pStyle w:val="NormalnyWeb"/>
        <w:spacing w:before="0" w:beforeAutospacing="0" w:after="0" w:afterAutospacing="0" w:line="360" w:lineRule="auto"/>
        <w:ind w:left="284" w:hanging="567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B88A007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284" w:hanging="567"/>
        <w:jc w:val="center"/>
        <w:rPr>
          <w:rFonts w:asciiTheme="minorHAnsi" w:hAnsiTheme="minorHAnsi" w:cstheme="minorHAnsi"/>
        </w:rPr>
      </w:pPr>
      <w:r w:rsidRPr="00421610">
        <w:rPr>
          <w:rFonts w:asciiTheme="minorHAnsi" w:hAnsiTheme="minorHAnsi" w:cstheme="minorHAnsi"/>
          <w:b/>
          <w:bCs/>
          <w:color w:val="000000"/>
        </w:rPr>
        <w:t>REKRUTACJA I CZAS REALIZACJI USŁUGI</w:t>
      </w:r>
    </w:p>
    <w:p w14:paraId="136FE591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6C6A7EB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Usługa opieki wytchnieniowej realizowana jest w okresie od  27.05.2024  r. do </w:t>
      </w:r>
      <w:r w:rsidRPr="006F2CC8">
        <w:rPr>
          <w:rFonts w:asciiTheme="minorHAnsi" w:hAnsiTheme="minorHAnsi" w:cstheme="minorHAnsi"/>
        </w:rPr>
        <w:t xml:space="preserve">27.12.2024 r. na rzecz łącznie </w:t>
      </w:r>
      <w:r w:rsidRPr="006F2CC8">
        <w:rPr>
          <w:rFonts w:asciiTheme="minorHAnsi" w:hAnsiTheme="minorHAnsi" w:cstheme="minorHAnsi"/>
          <w:b/>
          <w:bCs/>
        </w:rPr>
        <w:t>30 uczestników Programu</w:t>
      </w:r>
      <w:r w:rsidR="00421610" w:rsidRPr="006F2CC8">
        <w:rPr>
          <w:rFonts w:asciiTheme="minorHAnsi" w:hAnsiTheme="minorHAnsi" w:cstheme="minorHAnsi"/>
          <w:b/>
          <w:bCs/>
        </w:rPr>
        <w:t xml:space="preserve"> -  </w:t>
      </w:r>
      <w:r w:rsidR="00421610" w:rsidRPr="006F2CC8">
        <w:rPr>
          <w:rFonts w:asciiTheme="minorHAnsi" w:hAnsiTheme="minorHAnsi" w:cstheme="minorHAnsi"/>
        </w:rPr>
        <w:t xml:space="preserve">w tym </w:t>
      </w:r>
      <w:r w:rsidR="00421610" w:rsidRPr="006F2CC8">
        <w:rPr>
          <w:rFonts w:ascii="Calibri" w:eastAsia="Calibri" w:hAnsi="Calibri" w:cs="Calibri"/>
        </w:rPr>
        <w:t>10 członków rodzin/opiekunów dzieci z orzeczeniem o niepełnosprawności i 20 opiekunów</w:t>
      </w:r>
      <w:r w:rsidRPr="006F2CC8">
        <w:rPr>
          <w:rFonts w:asciiTheme="minorHAnsi" w:hAnsiTheme="minorHAnsi" w:cstheme="minorHAnsi"/>
        </w:rPr>
        <w:t xml:space="preserve"> </w:t>
      </w:r>
      <w:r w:rsidR="00161326" w:rsidRPr="006F2CC8">
        <w:rPr>
          <w:rFonts w:asciiTheme="minorHAnsi" w:hAnsiTheme="minorHAnsi" w:cstheme="minorHAnsi"/>
        </w:rPr>
        <w:t xml:space="preserve"> osób</w:t>
      </w:r>
      <w:r w:rsidR="00C63A71">
        <w:rPr>
          <w:rFonts w:asciiTheme="minorHAnsi" w:hAnsiTheme="minorHAnsi" w:cstheme="minorHAnsi"/>
        </w:rPr>
        <w:t xml:space="preserve"> </w:t>
      </w:r>
      <w:r w:rsidR="00161326" w:rsidRPr="006F2CC8">
        <w:rPr>
          <w:rFonts w:asciiTheme="minorHAnsi" w:hAnsiTheme="minorHAnsi" w:cstheme="minorHAnsi"/>
        </w:rPr>
        <w:t xml:space="preserve"> z orzeczonym znacznym stopniem niepełnosprawności lub orzeczeniem równoważnym </w:t>
      </w:r>
      <w:r w:rsidRPr="006F2CC8">
        <w:rPr>
          <w:rFonts w:asciiTheme="minorHAnsi" w:hAnsiTheme="minorHAnsi" w:cstheme="minorHAnsi"/>
        </w:rPr>
        <w:t xml:space="preserve"> </w:t>
      </w:r>
      <w:r w:rsidR="00161326" w:rsidRPr="006F2CC8">
        <w:rPr>
          <w:rFonts w:asciiTheme="minorHAnsi" w:hAnsiTheme="minorHAnsi" w:cstheme="minorHAnsi"/>
        </w:rPr>
        <w:t xml:space="preserve">w </w:t>
      </w:r>
      <w:r w:rsidRPr="006F2CC8">
        <w:rPr>
          <w:rFonts w:asciiTheme="minorHAnsi" w:hAnsiTheme="minorHAnsi" w:cstheme="minorHAnsi"/>
        </w:rPr>
        <w:t>formie pobytu dziennego.</w:t>
      </w:r>
      <w:r w:rsidRPr="006F2CC8">
        <w:rPr>
          <w:rFonts w:asciiTheme="minorHAnsi" w:hAnsiTheme="minorHAnsi" w:cstheme="minorHAnsi"/>
          <w:b/>
          <w:bCs/>
        </w:rPr>
        <w:t> </w:t>
      </w:r>
    </w:p>
    <w:p w14:paraId="4E24BDB5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1"/>
        </w:rPr>
      </w:pPr>
      <w:r w:rsidRPr="00421610">
        <w:rPr>
          <w:rFonts w:asciiTheme="minorHAnsi" w:hAnsiTheme="minorHAnsi" w:cstheme="minorHAnsi"/>
          <w:b/>
          <w:bCs/>
          <w:color w:val="000001"/>
        </w:rPr>
        <w:t>Usługi opieki wytchnieniowej w formie pobytu dziennego mogą być świadczone</w:t>
      </w:r>
      <w:r w:rsidR="00C63A71">
        <w:rPr>
          <w:rFonts w:asciiTheme="minorHAnsi" w:hAnsiTheme="minorHAnsi" w:cstheme="minorHAnsi"/>
          <w:b/>
          <w:bCs/>
          <w:color w:val="000001"/>
        </w:rPr>
        <w:t xml:space="preserve">              </w:t>
      </w:r>
      <w:r w:rsidRPr="00421610">
        <w:rPr>
          <w:rFonts w:asciiTheme="minorHAnsi" w:hAnsiTheme="minorHAnsi" w:cstheme="minorHAnsi"/>
          <w:b/>
          <w:bCs/>
          <w:color w:val="000001"/>
        </w:rPr>
        <w:t xml:space="preserve"> w godzinach 6.00 – 22.00</w:t>
      </w:r>
      <w:r w:rsidRPr="00421610">
        <w:rPr>
          <w:rFonts w:asciiTheme="minorHAnsi" w:hAnsiTheme="minorHAnsi" w:cstheme="minorHAnsi"/>
          <w:color w:val="000001"/>
        </w:rPr>
        <w:t xml:space="preserve"> w miejscach zamieszkania </w:t>
      </w:r>
      <w:proofErr w:type="spellStart"/>
      <w:r w:rsidRPr="00421610">
        <w:rPr>
          <w:rFonts w:asciiTheme="minorHAnsi" w:hAnsiTheme="minorHAnsi" w:cstheme="minorHAnsi"/>
          <w:color w:val="000001"/>
        </w:rPr>
        <w:t>OzN</w:t>
      </w:r>
      <w:proofErr w:type="spellEnd"/>
      <w:r w:rsidRPr="00421610">
        <w:rPr>
          <w:rFonts w:asciiTheme="minorHAnsi" w:hAnsiTheme="minorHAnsi" w:cstheme="minorHAnsi"/>
          <w:color w:val="000001"/>
        </w:rPr>
        <w:t>.</w:t>
      </w:r>
    </w:p>
    <w:p w14:paraId="728EB2B3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64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1"/>
        </w:rPr>
        <w:t>Maksymalna długość świadczenia formy nieprzerwanego pobytu dziennego wynosi 12 godzin dla jednej osoby z niepełnosprawnością. </w:t>
      </w:r>
    </w:p>
    <w:p w14:paraId="676A7715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64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b/>
          <w:bCs/>
          <w:color w:val="000001"/>
        </w:rPr>
        <w:t>Limit</w:t>
      </w:r>
      <w:r w:rsidRPr="00421610">
        <w:rPr>
          <w:rFonts w:asciiTheme="minorHAnsi" w:hAnsiTheme="minorHAnsi" w:cstheme="minorHAnsi"/>
          <w:color w:val="000001"/>
        </w:rPr>
        <w:t xml:space="preserve"> usług opieki wytchnieniowej finansowanych w ramach projektu przypadających na 1 uczestnika wynosi </w:t>
      </w:r>
      <w:r w:rsidRPr="00421610">
        <w:rPr>
          <w:rFonts w:asciiTheme="minorHAnsi" w:hAnsiTheme="minorHAnsi" w:cstheme="minorHAnsi"/>
          <w:b/>
          <w:bCs/>
          <w:color w:val="000001"/>
        </w:rPr>
        <w:t>nie więcej niż 190 godzin dla usług opieki wytchnieniowej</w:t>
      </w:r>
      <w:r w:rsidRPr="00421610">
        <w:rPr>
          <w:rFonts w:asciiTheme="minorHAnsi" w:hAnsiTheme="minorHAnsi" w:cstheme="minorHAnsi"/>
          <w:color w:val="000001"/>
        </w:rPr>
        <w:t xml:space="preserve"> świadczonej w ramach pobytu dziennego.</w:t>
      </w:r>
    </w:p>
    <w:p w14:paraId="7A675CC8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64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1"/>
        </w:rPr>
        <w:t>Wsparciem objętych zostanie 30  osób</w:t>
      </w:r>
      <w:r w:rsidR="001D4D3B">
        <w:rPr>
          <w:rFonts w:asciiTheme="minorHAnsi" w:hAnsiTheme="minorHAnsi" w:cstheme="minorHAnsi"/>
          <w:color w:val="000001"/>
        </w:rPr>
        <w:t xml:space="preserve"> </w:t>
      </w:r>
      <w:r w:rsidRPr="00421610">
        <w:rPr>
          <w:rFonts w:asciiTheme="minorHAnsi" w:hAnsiTheme="minorHAnsi" w:cstheme="minorHAnsi"/>
          <w:color w:val="000001"/>
        </w:rPr>
        <w:t>-</w:t>
      </w:r>
      <w:r w:rsidRPr="00421610">
        <w:rPr>
          <w:rFonts w:asciiTheme="minorHAnsi" w:hAnsiTheme="minorHAnsi" w:cstheme="minorHAnsi"/>
          <w:color w:val="000000"/>
        </w:rPr>
        <w:t xml:space="preserve"> członków rodzin lub opiekunów zamieszkujących </w:t>
      </w:r>
      <w:r w:rsidRPr="00421610">
        <w:rPr>
          <w:rFonts w:asciiTheme="minorHAnsi" w:eastAsia="Calibri" w:hAnsiTheme="minorHAnsi" w:cstheme="minorHAnsi"/>
        </w:rPr>
        <w:t xml:space="preserve">na terenie powiatu polkowickiego  </w:t>
      </w:r>
      <w:r w:rsidRPr="00421610">
        <w:rPr>
          <w:rFonts w:asciiTheme="minorHAnsi" w:hAnsiTheme="minorHAnsi" w:cstheme="minorHAnsi"/>
          <w:color w:val="000000"/>
        </w:rPr>
        <w:t>sprawujących bezpośrednią opiekę nad: </w:t>
      </w:r>
    </w:p>
    <w:p w14:paraId="6A5F6408" w14:textId="77777777" w:rsidR="002D19BE" w:rsidRPr="00421610" w:rsidRDefault="002D19BE" w:rsidP="00421610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1211"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dziećmi niepełnosprawnymi z orzeczeniem o niepełnosprawności (</w:t>
      </w:r>
      <w:r w:rsidR="006F2CC8">
        <w:rPr>
          <w:rFonts w:asciiTheme="minorHAnsi" w:hAnsiTheme="minorHAnsi" w:cstheme="minorHAnsi"/>
          <w:color w:val="000000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>10 osób), </w:t>
      </w:r>
    </w:p>
    <w:p w14:paraId="688D7F04" w14:textId="77777777" w:rsidR="002D19BE" w:rsidRPr="00421610" w:rsidRDefault="002D19BE" w:rsidP="00421610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1211"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osobami ze znacznym stopniem niepełnosprawności oraz orzeczeniami równoważnymi (</w:t>
      </w:r>
      <w:r w:rsidR="006F2CC8">
        <w:rPr>
          <w:rFonts w:asciiTheme="minorHAnsi" w:hAnsiTheme="minorHAnsi" w:cstheme="minorHAnsi"/>
          <w:color w:val="000000"/>
        </w:rPr>
        <w:t xml:space="preserve"> 20 </w:t>
      </w:r>
      <w:r w:rsidRPr="00421610">
        <w:rPr>
          <w:rFonts w:asciiTheme="minorHAnsi" w:hAnsiTheme="minorHAnsi" w:cstheme="minorHAnsi"/>
          <w:color w:val="000000"/>
        </w:rPr>
        <w:t>osób)</w:t>
      </w:r>
    </w:p>
    <w:p w14:paraId="174E9CD0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W ramach Programu zostanie realizowanych </w:t>
      </w:r>
      <w:r w:rsidRPr="00421610">
        <w:rPr>
          <w:rFonts w:asciiTheme="minorHAnsi" w:eastAsia="Calibri" w:hAnsiTheme="minorHAnsi" w:cstheme="minorHAnsi"/>
          <w:b/>
          <w:bCs/>
        </w:rPr>
        <w:t xml:space="preserve">5700 </w:t>
      </w:r>
      <w:r w:rsidRPr="00421610">
        <w:rPr>
          <w:rFonts w:asciiTheme="minorHAnsi" w:hAnsiTheme="minorHAnsi" w:cstheme="minorHAnsi"/>
          <w:b/>
          <w:bCs/>
          <w:color w:val="000000"/>
        </w:rPr>
        <w:t>godzin usługi opieki wytchnieniowej.</w:t>
      </w:r>
      <w:r w:rsidRPr="00421610">
        <w:rPr>
          <w:rFonts w:asciiTheme="minorHAnsi" w:hAnsiTheme="minorHAnsi" w:cstheme="minorHAnsi"/>
          <w:color w:val="000000"/>
        </w:rPr>
        <w:t> </w:t>
      </w:r>
    </w:p>
    <w:p w14:paraId="3DE2A1AB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Pierwszeństwo udziału w projekcie mają członkowie rodzin lub opiekunowie, sprawujący bezpośrednią opiekę nad osobą z niepełnosprawnością, która stale przebywa w domu i nie korzysta np. z ośrodka wsparcia, z placówek pobytu całodobowego, ze środowiskowego domu samopomocy, z dziennego domu pomocy, z warsztatu terapii zajęciowej lub </w:t>
      </w:r>
      <w:r w:rsidR="00161326" w:rsidRPr="00DA4D95">
        <w:rPr>
          <w:rFonts w:asciiTheme="minorHAnsi" w:hAnsiTheme="minorHAnsi" w:cstheme="minorHAnsi"/>
        </w:rPr>
        <w:t xml:space="preserve">niezatrudniona </w:t>
      </w:r>
      <w:r w:rsidRPr="00421610">
        <w:rPr>
          <w:rFonts w:asciiTheme="minorHAnsi" w:hAnsiTheme="minorHAnsi" w:cstheme="minorHAnsi"/>
          <w:color w:val="000000"/>
        </w:rPr>
        <w:t>uczy się albo studiuje.</w:t>
      </w:r>
    </w:p>
    <w:p w14:paraId="3A60E940" w14:textId="77777777" w:rsidR="00393DB0" w:rsidRPr="00393DB0" w:rsidRDefault="002D19BE" w:rsidP="00393DB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lastRenderedPageBreak/>
        <w:t>Rekrutacja Uczestników ma charakter ciągły i trwa do wyczerpania  limitu miejsc lub godzin. </w:t>
      </w:r>
    </w:p>
    <w:p w14:paraId="32E104B5" w14:textId="77777777" w:rsidR="002D19BE" w:rsidRPr="00C63A71" w:rsidRDefault="002D19BE" w:rsidP="001D4D3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63A71">
        <w:rPr>
          <w:rFonts w:asciiTheme="minorHAnsi" w:hAnsiTheme="minorHAnsi" w:cstheme="minorHAnsi"/>
          <w:color w:val="000000" w:themeColor="text1"/>
        </w:rPr>
        <w:t xml:space="preserve">Potencjalni odbiorcy usług mogę zgłaszać chęć udziału w projekcie bezpośrednio </w:t>
      </w:r>
      <w:r w:rsidR="00C63A71">
        <w:rPr>
          <w:rFonts w:asciiTheme="minorHAnsi" w:hAnsiTheme="minorHAnsi" w:cstheme="minorHAnsi"/>
          <w:color w:val="000000" w:themeColor="text1"/>
        </w:rPr>
        <w:t xml:space="preserve">              w</w:t>
      </w:r>
      <w:r w:rsidR="00DA4D95" w:rsidRPr="00C63A71">
        <w:rPr>
          <w:rFonts w:asciiTheme="minorHAnsi" w:hAnsiTheme="minorHAnsi" w:cstheme="minorHAnsi"/>
          <w:color w:val="000000" w:themeColor="text1"/>
        </w:rPr>
        <w:t xml:space="preserve"> biurze</w:t>
      </w:r>
      <w:r w:rsidRPr="00C63A71">
        <w:rPr>
          <w:rFonts w:asciiTheme="minorHAnsi" w:hAnsiTheme="minorHAnsi" w:cstheme="minorHAnsi"/>
          <w:color w:val="000000" w:themeColor="text1"/>
        </w:rPr>
        <w:t xml:space="preserve">: ul. Borówkowa </w:t>
      </w:r>
      <w:r w:rsidR="00C63A71">
        <w:rPr>
          <w:rFonts w:asciiTheme="minorHAnsi" w:hAnsiTheme="minorHAnsi" w:cstheme="minorHAnsi"/>
          <w:color w:val="000000" w:themeColor="text1"/>
        </w:rPr>
        <w:t>5a, telefonicznie lub przez sms</w:t>
      </w:r>
      <w:r w:rsidRPr="00C63A71">
        <w:rPr>
          <w:rFonts w:asciiTheme="minorHAnsi" w:hAnsiTheme="minorHAnsi" w:cstheme="minorHAnsi"/>
          <w:color w:val="000000" w:themeColor="text1"/>
        </w:rPr>
        <w:t>.</w:t>
      </w:r>
      <w:r w:rsidR="001D4D3B" w:rsidRPr="00C63A71">
        <w:rPr>
          <w:rFonts w:asciiTheme="minorHAnsi" w:hAnsiTheme="minorHAnsi" w:cstheme="minorHAnsi"/>
          <w:color w:val="000000" w:themeColor="text1"/>
        </w:rPr>
        <w:t xml:space="preserve"> </w:t>
      </w:r>
      <w:r w:rsidR="00393DB0">
        <w:rPr>
          <w:rFonts w:asciiTheme="minorHAnsi" w:hAnsiTheme="minorHAnsi" w:cstheme="minorHAnsi"/>
          <w:color w:val="000000" w:themeColor="text1"/>
        </w:rPr>
        <w:t xml:space="preserve">Jednak </w:t>
      </w:r>
      <w:r w:rsidR="00C63A71" w:rsidRPr="00C63A71">
        <w:rPr>
          <w:rFonts w:asciiTheme="minorHAnsi" w:hAnsiTheme="minorHAnsi" w:cstheme="minorHAnsi"/>
          <w:color w:val="000000" w:themeColor="text1"/>
        </w:rPr>
        <w:t xml:space="preserve">oryginały dokumentów </w:t>
      </w:r>
      <w:r w:rsidR="004D744F" w:rsidRPr="00C63A71">
        <w:rPr>
          <w:rFonts w:asciiTheme="minorHAnsi" w:hAnsiTheme="minorHAnsi" w:cstheme="minorHAnsi"/>
          <w:color w:val="000000" w:themeColor="text1"/>
        </w:rPr>
        <w:t>powinny być dostarczone do biura Fundacji</w:t>
      </w:r>
      <w:r w:rsidR="00C63A71" w:rsidRPr="00C63A71">
        <w:rPr>
          <w:rFonts w:asciiTheme="minorHAnsi" w:hAnsiTheme="minorHAnsi" w:cstheme="minorHAnsi"/>
          <w:color w:val="000000" w:themeColor="text1"/>
        </w:rPr>
        <w:t xml:space="preserve"> w</w:t>
      </w:r>
      <w:r w:rsidR="004D744F" w:rsidRPr="00C63A71">
        <w:rPr>
          <w:rFonts w:asciiTheme="minorHAnsi" w:hAnsiTheme="minorHAnsi" w:cstheme="minorHAnsi"/>
          <w:color w:val="000000" w:themeColor="text1"/>
        </w:rPr>
        <w:t xml:space="preserve"> możliw</w:t>
      </w:r>
      <w:r w:rsidR="00C63A71" w:rsidRPr="00C63A71">
        <w:rPr>
          <w:rFonts w:asciiTheme="minorHAnsi" w:hAnsiTheme="minorHAnsi" w:cstheme="minorHAnsi"/>
          <w:color w:val="000000" w:themeColor="text1"/>
        </w:rPr>
        <w:t>i</w:t>
      </w:r>
      <w:r w:rsidR="004D744F" w:rsidRPr="00C63A71">
        <w:rPr>
          <w:rFonts w:asciiTheme="minorHAnsi" w:hAnsiTheme="minorHAnsi" w:cstheme="minorHAnsi"/>
          <w:color w:val="000000" w:themeColor="text1"/>
        </w:rPr>
        <w:t>e jak najszybszym terminie.</w:t>
      </w:r>
    </w:p>
    <w:p w14:paraId="7D7E6007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Osoby zgłaszające się </w:t>
      </w:r>
      <w:r w:rsidRPr="004D744F">
        <w:rPr>
          <w:rFonts w:asciiTheme="minorHAnsi" w:hAnsiTheme="minorHAnsi" w:cstheme="minorHAnsi"/>
        </w:rPr>
        <w:t xml:space="preserve">po </w:t>
      </w:r>
      <w:r w:rsidR="001D4D3B" w:rsidRPr="004D744F">
        <w:rPr>
          <w:rFonts w:asciiTheme="minorHAnsi" w:hAnsiTheme="minorHAnsi" w:cstheme="minorHAnsi"/>
        </w:rPr>
        <w:t xml:space="preserve">wyczerpaniu limitu miejsc </w:t>
      </w:r>
      <w:r w:rsidRPr="004D744F">
        <w:rPr>
          <w:rFonts w:asciiTheme="minorHAnsi" w:hAnsiTheme="minorHAnsi" w:cstheme="minorHAnsi"/>
        </w:rPr>
        <w:t xml:space="preserve">zostaną </w:t>
      </w:r>
      <w:r w:rsidRPr="00421610">
        <w:rPr>
          <w:rFonts w:asciiTheme="minorHAnsi" w:hAnsiTheme="minorHAnsi" w:cstheme="minorHAnsi"/>
          <w:color w:val="000000"/>
        </w:rPr>
        <w:t>spisane na listę rezerwową.</w:t>
      </w:r>
    </w:p>
    <w:p w14:paraId="7436E94C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Udział w Programie jest bezpłatny.</w:t>
      </w:r>
    </w:p>
    <w:p w14:paraId="79A0F314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W procesie rekrutacji odbiorca usług jednorazowo wypełnia Kartę zgłoszenia do programu, a po pozytywnej weryfikacji spełnienia kryteriów formalnych </w:t>
      </w:r>
      <w:r w:rsidR="00393DB0">
        <w:rPr>
          <w:rFonts w:asciiTheme="minorHAnsi" w:hAnsiTheme="minorHAnsi" w:cstheme="minorHAnsi"/>
          <w:color w:val="000000"/>
        </w:rPr>
        <w:t xml:space="preserve">                                  </w:t>
      </w:r>
      <w:r w:rsidRPr="00421610">
        <w:rPr>
          <w:rFonts w:asciiTheme="minorHAnsi" w:hAnsiTheme="minorHAnsi" w:cstheme="minorHAnsi"/>
          <w:color w:val="000000"/>
        </w:rPr>
        <w:t>i formularza przez Realizatora – wypełnia i podpisuje stosowne dokumenty (oświadczenie o zapoznaniu się z regulaminem rekrutacji i uczestnictwa, oświadczenia dotyczące danych osobowych, diagnozę potrzeb itp.).</w:t>
      </w:r>
    </w:p>
    <w:p w14:paraId="2E9A4AD1" w14:textId="77777777" w:rsidR="002D19BE" w:rsidRPr="00393DB0" w:rsidRDefault="004D744F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trike/>
          <w:color w:val="000000" w:themeColor="text1"/>
        </w:rPr>
      </w:pPr>
      <w:r w:rsidRPr="00393DB0">
        <w:rPr>
          <w:rFonts w:asciiTheme="minorHAnsi" w:hAnsiTheme="minorHAnsi" w:cstheme="minorHAnsi"/>
          <w:color w:val="000000" w:themeColor="text1"/>
        </w:rPr>
        <w:t>U</w:t>
      </w:r>
      <w:r w:rsidR="00924747" w:rsidRPr="00393DB0">
        <w:rPr>
          <w:rFonts w:asciiTheme="minorHAnsi" w:hAnsiTheme="minorHAnsi" w:cstheme="minorHAnsi"/>
          <w:color w:val="000000" w:themeColor="text1"/>
        </w:rPr>
        <w:t xml:space="preserve">czestnik zostanie  poinformowany </w:t>
      </w:r>
      <w:r w:rsidRPr="00393DB0">
        <w:rPr>
          <w:rFonts w:asciiTheme="minorHAnsi" w:hAnsiTheme="minorHAnsi" w:cstheme="minorHAnsi"/>
          <w:color w:val="000000" w:themeColor="text1"/>
        </w:rPr>
        <w:t xml:space="preserve">telefonicznie oraz </w:t>
      </w:r>
      <w:r w:rsidR="00393DB0" w:rsidRPr="00393DB0">
        <w:rPr>
          <w:rFonts w:asciiTheme="minorHAnsi" w:hAnsiTheme="minorHAnsi" w:cstheme="minorHAnsi"/>
          <w:color w:val="000000" w:themeColor="text1"/>
        </w:rPr>
        <w:t>w</w:t>
      </w:r>
      <w:r w:rsidR="00924747" w:rsidRPr="00393DB0">
        <w:rPr>
          <w:rFonts w:asciiTheme="minorHAnsi" w:hAnsiTheme="minorHAnsi" w:cstheme="minorHAnsi"/>
          <w:color w:val="000000" w:themeColor="text1"/>
        </w:rPr>
        <w:t xml:space="preserve"> formie pisemnej </w:t>
      </w:r>
      <w:r w:rsidR="00393DB0" w:rsidRPr="00393DB0">
        <w:rPr>
          <w:rFonts w:asciiTheme="minorHAnsi" w:hAnsiTheme="minorHAnsi" w:cstheme="minorHAnsi"/>
          <w:color w:val="000000" w:themeColor="text1"/>
        </w:rPr>
        <w:t xml:space="preserve">                               </w:t>
      </w:r>
      <w:r w:rsidR="00924747" w:rsidRPr="00393DB0">
        <w:rPr>
          <w:rFonts w:asciiTheme="minorHAnsi" w:hAnsiTheme="minorHAnsi" w:cstheme="minorHAnsi"/>
          <w:color w:val="000000" w:themeColor="text1"/>
        </w:rPr>
        <w:t xml:space="preserve">o przyznaniu usług opieki </w:t>
      </w:r>
      <w:r w:rsidR="003C1E94" w:rsidRPr="00393DB0">
        <w:rPr>
          <w:rFonts w:asciiTheme="minorHAnsi" w:hAnsiTheme="minorHAnsi" w:cstheme="minorHAnsi"/>
          <w:color w:val="000000" w:themeColor="text1"/>
        </w:rPr>
        <w:t>wytchnieniowej</w:t>
      </w:r>
      <w:r w:rsidR="00924747" w:rsidRPr="00393DB0">
        <w:rPr>
          <w:rFonts w:asciiTheme="minorHAnsi" w:hAnsiTheme="minorHAnsi" w:cstheme="minorHAnsi"/>
          <w:color w:val="000000" w:themeColor="text1"/>
        </w:rPr>
        <w:t xml:space="preserve">, </w:t>
      </w:r>
      <w:r w:rsidR="00393DB0" w:rsidRPr="00393DB0">
        <w:rPr>
          <w:rFonts w:asciiTheme="minorHAnsi" w:hAnsiTheme="minorHAnsi" w:cstheme="minorHAnsi"/>
          <w:color w:val="000000" w:themeColor="text1"/>
        </w:rPr>
        <w:t xml:space="preserve">o </w:t>
      </w:r>
      <w:r w:rsidR="00924747" w:rsidRPr="00393DB0">
        <w:rPr>
          <w:rFonts w:asciiTheme="minorHAnsi" w:hAnsiTheme="minorHAnsi" w:cstheme="minorHAnsi"/>
          <w:color w:val="000000" w:themeColor="text1"/>
        </w:rPr>
        <w:t>formie jej realizacji w ramach pobytu dziennego oraz o wymiarze przyznanej usługi opieki wytchnieniowej (liczba godzin/liczba dni), a także prawach i obowiązkach wynikających z przyznania usług opieki wytchnieniowej lub poinformowan</w:t>
      </w:r>
      <w:r w:rsidR="003C1E94" w:rsidRPr="00393DB0">
        <w:rPr>
          <w:rFonts w:asciiTheme="minorHAnsi" w:hAnsiTheme="minorHAnsi" w:cstheme="minorHAnsi"/>
          <w:color w:val="000000" w:themeColor="text1"/>
        </w:rPr>
        <w:t>y</w:t>
      </w:r>
      <w:r w:rsidR="009826D0" w:rsidRPr="00393DB0">
        <w:rPr>
          <w:rFonts w:asciiTheme="minorHAnsi" w:hAnsiTheme="minorHAnsi" w:cstheme="minorHAnsi"/>
          <w:color w:val="000000" w:themeColor="text1"/>
        </w:rPr>
        <w:t xml:space="preserve"> </w:t>
      </w:r>
      <w:r w:rsidR="00924747" w:rsidRPr="00393DB0">
        <w:rPr>
          <w:rFonts w:asciiTheme="minorHAnsi" w:hAnsiTheme="minorHAnsi" w:cstheme="minorHAnsi"/>
          <w:color w:val="000000" w:themeColor="text1"/>
        </w:rPr>
        <w:t>o odmowie jej przyznania wraz</w:t>
      </w:r>
      <w:r w:rsidR="00393DB0" w:rsidRPr="00393DB0">
        <w:rPr>
          <w:rFonts w:asciiTheme="minorHAnsi" w:hAnsiTheme="minorHAnsi" w:cstheme="minorHAnsi"/>
          <w:color w:val="000000" w:themeColor="text1"/>
        </w:rPr>
        <w:t xml:space="preserve">                              </w:t>
      </w:r>
      <w:r w:rsidR="00924747" w:rsidRPr="00393DB0">
        <w:rPr>
          <w:rFonts w:asciiTheme="minorHAnsi" w:hAnsiTheme="minorHAnsi" w:cstheme="minorHAnsi"/>
          <w:color w:val="000000" w:themeColor="text1"/>
        </w:rPr>
        <w:t xml:space="preserve"> z uzasadnieniem.</w:t>
      </w:r>
      <w:r w:rsidRPr="00393DB0">
        <w:rPr>
          <w:rFonts w:asciiTheme="minorHAnsi" w:hAnsiTheme="minorHAnsi" w:cstheme="minorHAnsi"/>
          <w:color w:val="000000" w:themeColor="text1"/>
        </w:rPr>
        <w:t xml:space="preserve"> </w:t>
      </w:r>
    </w:p>
    <w:p w14:paraId="7034F3D6" w14:textId="77777777" w:rsidR="00924747" w:rsidRPr="004D744F" w:rsidRDefault="00924747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trike/>
        </w:rPr>
      </w:pPr>
      <w:r w:rsidRPr="004D744F">
        <w:rPr>
          <w:rFonts w:asciiTheme="minorHAnsi" w:hAnsiTheme="minorHAnsi" w:cstheme="minorHAnsi"/>
        </w:rPr>
        <w:t>Powiat Polkowicki wyraża zgodę na świadczenie usług opieki wytchnieniowej                          w ramach pobytu dziennego w miejscu zamieszkania osoby z niepełnosprawnością na terenie powiatu polkowickiego.</w:t>
      </w:r>
    </w:p>
    <w:p w14:paraId="3A7B569F" w14:textId="77777777" w:rsidR="002D19BE" w:rsidRDefault="002D19BE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28B6F199" w14:textId="77777777" w:rsidR="00393DB0" w:rsidRDefault="00393DB0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D5F3A46" w14:textId="77777777" w:rsidR="00393DB0" w:rsidRDefault="00393DB0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194B520B" w14:textId="77777777" w:rsidR="00393DB0" w:rsidRDefault="00393DB0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99735D3" w14:textId="77777777" w:rsidR="00393DB0" w:rsidRDefault="00393DB0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38F8EAF2" w14:textId="77777777" w:rsidR="00393DB0" w:rsidRPr="00421610" w:rsidRDefault="00393DB0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05A132A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5A9E1683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1428" w:firstLine="69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b/>
          <w:bCs/>
          <w:color w:val="000000"/>
        </w:rPr>
        <w:t>ZGŁASZANIE I ODWOŁANIE ZAPOTRZEBOWANIA NA USŁUGĘ</w:t>
      </w:r>
    </w:p>
    <w:p w14:paraId="7DD27AC6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EBD004F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 </w:t>
      </w:r>
    </w:p>
    <w:p w14:paraId="03C18C47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Zgłoszenia na realizację konkretnych usług </w:t>
      </w:r>
      <w:r w:rsidR="00924747" w:rsidRPr="004D744F">
        <w:rPr>
          <w:rFonts w:asciiTheme="minorHAnsi" w:hAnsiTheme="minorHAnsi" w:cstheme="minorHAnsi"/>
        </w:rPr>
        <w:t xml:space="preserve">będzie </w:t>
      </w:r>
      <w:r w:rsidRPr="004D744F">
        <w:rPr>
          <w:rFonts w:asciiTheme="minorHAnsi" w:hAnsiTheme="minorHAnsi" w:cstheme="minorHAnsi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 xml:space="preserve">przyjmować </w:t>
      </w:r>
      <w:r w:rsidR="00924747">
        <w:rPr>
          <w:rFonts w:asciiTheme="minorHAnsi" w:hAnsiTheme="minorHAnsi" w:cstheme="minorHAnsi"/>
          <w:color w:val="000000"/>
        </w:rPr>
        <w:t>specja</w:t>
      </w:r>
      <w:r w:rsidR="00924747" w:rsidRPr="00146E52">
        <w:rPr>
          <w:rFonts w:asciiTheme="minorHAnsi" w:hAnsiTheme="minorHAnsi" w:cstheme="minorHAnsi"/>
        </w:rPr>
        <w:t>lista</w:t>
      </w:r>
      <w:r w:rsidR="00924747" w:rsidRPr="005B66BF">
        <w:rPr>
          <w:rFonts w:asciiTheme="minorHAnsi" w:hAnsiTheme="minorHAnsi" w:cstheme="minorHAnsi"/>
          <w:color w:val="FF0000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 xml:space="preserve"> ds. organizacji usługi</w:t>
      </w:r>
      <w:r w:rsidR="005B66BF">
        <w:rPr>
          <w:rFonts w:asciiTheme="minorHAnsi" w:hAnsiTheme="minorHAnsi" w:cstheme="minorHAnsi"/>
          <w:color w:val="000000"/>
        </w:rPr>
        <w:t>; w przypadku regularnych</w:t>
      </w:r>
      <w:r w:rsidR="00924747">
        <w:rPr>
          <w:rFonts w:asciiTheme="minorHAnsi" w:hAnsiTheme="minorHAnsi" w:cstheme="minorHAnsi"/>
          <w:color w:val="000000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 xml:space="preserve">i powtarzających się zleceń możliwe będzie zgłaszanie zapotrzebowania na nie za pośrednictwem osoby </w:t>
      </w:r>
      <w:r w:rsidRPr="00146E52">
        <w:rPr>
          <w:rFonts w:asciiTheme="minorHAnsi" w:hAnsiTheme="minorHAnsi" w:cstheme="minorHAnsi"/>
        </w:rPr>
        <w:t>świadcząc</w:t>
      </w:r>
      <w:r w:rsidR="005B66BF" w:rsidRPr="00146E52">
        <w:rPr>
          <w:rFonts w:asciiTheme="minorHAnsi" w:hAnsiTheme="minorHAnsi" w:cstheme="minorHAnsi"/>
        </w:rPr>
        <w:t>ej</w:t>
      </w:r>
      <w:r w:rsidRPr="00146E52">
        <w:rPr>
          <w:rFonts w:asciiTheme="minorHAnsi" w:hAnsiTheme="minorHAnsi" w:cstheme="minorHAnsi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>usługę opieki wytchnieniowej.</w:t>
      </w:r>
    </w:p>
    <w:p w14:paraId="332F2E66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Zamówienia na konkretną </w:t>
      </w:r>
      <w:r w:rsidRPr="00146E52">
        <w:rPr>
          <w:rFonts w:asciiTheme="minorHAnsi" w:hAnsiTheme="minorHAnsi" w:cstheme="minorHAnsi"/>
        </w:rPr>
        <w:t>usług</w:t>
      </w:r>
      <w:r w:rsidR="005B66BF" w:rsidRPr="00146E52">
        <w:rPr>
          <w:rFonts w:asciiTheme="minorHAnsi" w:hAnsiTheme="minorHAnsi" w:cstheme="minorHAnsi"/>
        </w:rPr>
        <w:t>ę</w:t>
      </w:r>
      <w:r w:rsidRPr="00146E52">
        <w:rPr>
          <w:rFonts w:asciiTheme="minorHAnsi" w:hAnsiTheme="minorHAnsi" w:cstheme="minorHAnsi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>można dokonać za pośrednictwem telefonu, sms, poczty elektronicznej i osobiście.</w:t>
      </w:r>
    </w:p>
    <w:p w14:paraId="3413D825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Standardem jest przyjmowanie zleceń na min. 2 dni przed ich planowaną realizacją; w trakcie przyjęcia zgłoszenia specjalista ds. organizacji usługi opieki wytchnieniowej ustali z UP szczegółowy zakres przedmiotowy i czasowy usługi opieki wytchnieniowej, w tym warunki realizacji usługi.</w:t>
      </w:r>
    </w:p>
    <w:p w14:paraId="7857DC27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 xml:space="preserve">Po przyjęciu zgłoszenia specjalista ds. organizacji usługi opieki wytchnieniowej kontaktuje się z </w:t>
      </w:r>
      <w:r w:rsidRPr="00146E52">
        <w:rPr>
          <w:rFonts w:asciiTheme="minorHAnsi" w:hAnsiTheme="minorHAnsi" w:cstheme="minorHAnsi"/>
        </w:rPr>
        <w:t>osob</w:t>
      </w:r>
      <w:r w:rsidR="005B66BF" w:rsidRPr="00146E52">
        <w:rPr>
          <w:rFonts w:asciiTheme="minorHAnsi" w:hAnsiTheme="minorHAnsi" w:cstheme="minorHAnsi"/>
        </w:rPr>
        <w:t>ą</w:t>
      </w:r>
      <w:r w:rsidRPr="00146E52">
        <w:rPr>
          <w:rFonts w:asciiTheme="minorHAnsi" w:hAnsiTheme="minorHAnsi" w:cstheme="minorHAnsi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>świadcząca usługę opieki wytchnieniowej i - jeśli osoba ta zdeklaruje możliwość wykonania usługi - przekazuje informację UP.</w:t>
      </w:r>
    </w:p>
    <w:p w14:paraId="5DA5C6C4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Członek r</w:t>
      </w:r>
      <w:r w:rsidRPr="00146E52">
        <w:rPr>
          <w:rFonts w:asciiTheme="minorHAnsi" w:hAnsiTheme="minorHAnsi" w:cstheme="minorHAnsi"/>
        </w:rPr>
        <w:t>odzin</w:t>
      </w:r>
      <w:r w:rsidR="005B66BF" w:rsidRPr="00146E52">
        <w:rPr>
          <w:rFonts w:asciiTheme="minorHAnsi" w:hAnsiTheme="minorHAnsi" w:cstheme="minorHAnsi"/>
        </w:rPr>
        <w:t>y</w:t>
      </w:r>
      <w:r w:rsidRPr="00146E52">
        <w:rPr>
          <w:rFonts w:asciiTheme="minorHAnsi" w:hAnsiTheme="minorHAnsi" w:cstheme="minorHAnsi"/>
        </w:rPr>
        <w:t xml:space="preserve"> </w:t>
      </w:r>
      <w:r w:rsidRPr="00421610">
        <w:rPr>
          <w:rFonts w:asciiTheme="minorHAnsi" w:hAnsiTheme="minorHAnsi" w:cstheme="minorHAnsi"/>
          <w:color w:val="000000"/>
        </w:rPr>
        <w:t>lub opiekun sprawujący bezpośrednią opiekę (zwany UP)  nad osobą z niepełnosprawnością (</w:t>
      </w:r>
      <w:proofErr w:type="spellStart"/>
      <w:r w:rsidRPr="00421610">
        <w:rPr>
          <w:rFonts w:asciiTheme="minorHAnsi" w:hAnsiTheme="minorHAnsi" w:cstheme="minorHAnsi"/>
          <w:color w:val="000000"/>
        </w:rPr>
        <w:t>OzN</w:t>
      </w:r>
      <w:proofErr w:type="spellEnd"/>
      <w:r w:rsidRPr="00421610">
        <w:rPr>
          <w:rFonts w:asciiTheme="minorHAnsi" w:hAnsiTheme="minorHAnsi" w:cstheme="minorHAnsi"/>
          <w:color w:val="000000"/>
        </w:rPr>
        <w:t>) każdorazowo potwierdza wykonanie usługi poprzez złożenie własnego podpisu na karcie realizacji usługi opieki wytchnieniowej; karta stanowi podstawę miesięcznego rozliczenia osoby ś</w:t>
      </w:r>
      <w:r w:rsidRPr="00146E52">
        <w:rPr>
          <w:rFonts w:asciiTheme="minorHAnsi" w:hAnsiTheme="minorHAnsi" w:cstheme="minorHAnsi"/>
        </w:rPr>
        <w:t>wiadcząc</w:t>
      </w:r>
      <w:r w:rsidR="005E7C90" w:rsidRPr="00146E52">
        <w:rPr>
          <w:rFonts w:asciiTheme="minorHAnsi" w:hAnsiTheme="minorHAnsi" w:cstheme="minorHAnsi"/>
        </w:rPr>
        <w:t>ej</w:t>
      </w:r>
      <w:r w:rsidRPr="00421610">
        <w:rPr>
          <w:rFonts w:asciiTheme="minorHAnsi" w:hAnsiTheme="minorHAnsi" w:cstheme="minorHAnsi"/>
          <w:color w:val="000000"/>
        </w:rPr>
        <w:t xml:space="preserve"> usługę opieki wytchnieniowej.</w:t>
      </w:r>
    </w:p>
    <w:p w14:paraId="3BC73E1F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Istnieje możliwość realizacji zleceń stałych odbywających się w określone dni tygodnia  w zaplanowanym czasie.</w:t>
      </w:r>
    </w:p>
    <w:p w14:paraId="65A6FAD5" w14:textId="77777777" w:rsidR="002D19BE" w:rsidRPr="00421610" w:rsidRDefault="002D19BE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Odwołanie usługi przez odbiorcę usług następuje u osoby świadczącej usługę opieki wytchnieniowej lub/i specjalisty ds. organizacji usługi opieki wytchnieniowej co najmniej na 24 godz. przed zaplanowaną realizacją usługi w formie telefonicznej, sms, mailowej.</w:t>
      </w:r>
    </w:p>
    <w:p w14:paraId="51F1B9D6" w14:textId="77777777" w:rsidR="0065267D" w:rsidRPr="00421610" w:rsidRDefault="0065267D" w:rsidP="0042161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1731544" w14:textId="77777777" w:rsidR="0065267D" w:rsidRPr="00421610" w:rsidRDefault="0065267D" w:rsidP="0042161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703B953" w14:textId="77777777" w:rsidR="0065267D" w:rsidRPr="00421610" w:rsidRDefault="0065267D" w:rsidP="00421610">
      <w:pPr>
        <w:pStyle w:val="NormalnyWeb"/>
        <w:spacing w:before="0" w:beforeAutospacing="0" w:after="0" w:afterAutospacing="0" w:line="360" w:lineRule="auto"/>
        <w:ind w:left="2832" w:firstLine="708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421610">
        <w:rPr>
          <w:rFonts w:asciiTheme="minorHAnsi" w:hAnsiTheme="minorHAnsi" w:cstheme="minorHAnsi"/>
          <w:b/>
          <w:bCs/>
          <w:color w:val="000000"/>
        </w:rPr>
        <w:t>MONITORING USŁUG</w:t>
      </w:r>
    </w:p>
    <w:p w14:paraId="64E9AD5F" w14:textId="77777777" w:rsidR="0065267D" w:rsidRPr="00421610" w:rsidRDefault="0065267D" w:rsidP="00421610">
      <w:pPr>
        <w:pStyle w:val="NormalnyWeb"/>
        <w:spacing w:before="0" w:beforeAutospacing="0" w:after="0" w:afterAutospacing="0" w:line="360" w:lineRule="auto"/>
        <w:ind w:left="2832" w:firstLine="708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3ACF80A" w14:textId="77777777" w:rsidR="0065267D" w:rsidRPr="00421610" w:rsidRDefault="0065267D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W celu zapewnienia wysokiej jakości, wykonywana usługa będzie monitorowana przez Fundację.</w:t>
      </w:r>
    </w:p>
    <w:p w14:paraId="4DB4925D" w14:textId="77777777" w:rsidR="0065267D" w:rsidRPr="00421610" w:rsidRDefault="0065267D" w:rsidP="00421610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21610">
        <w:rPr>
          <w:rFonts w:asciiTheme="minorHAnsi" w:hAnsiTheme="minorHAnsi" w:cstheme="minorHAnsi"/>
          <w:color w:val="000000"/>
        </w:rPr>
        <w:t>Monitoring realizowany jest bezpośrednio w miejscu realizacji usługi, telefonicznie lub w inny uzgodniony i dogodny dla odbiorcy usług sposób.</w:t>
      </w:r>
    </w:p>
    <w:p w14:paraId="235FE802" w14:textId="77777777" w:rsidR="002D19BE" w:rsidRPr="00421610" w:rsidRDefault="002D19BE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31544F9F" w14:textId="77777777" w:rsidR="0065267D" w:rsidRPr="00421610" w:rsidRDefault="0065267D" w:rsidP="00421610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A7F57C3" w14:textId="77777777" w:rsidR="0065267D" w:rsidRPr="00421610" w:rsidRDefault="0065267D" w:rsidP="00421610">
      <w:pPr>
        <w:spacing w:after="120" w:line="360" w:lineRule="auto"/>
        <w:rPr>
          <w:rFonts w:eastAsia="Calibri" w:cstheme="minorHAnsi"/>
          <w:b/>
          <w:i/>
          <w:iCs/>
          <w:color w:val="000000"/>
          <w:sz w:val="24"/>
          <w:szCs w:val="24"/>
          <w:lang w:eastAsia="pl-PL"/>
        </w:rPr>
      </w:pPr>
      <w:r w:rsidRPr="00421610">
        <w:rPr>
          <w:rFonts w:eastAsia="Calibri" w:cstheme="minorHAnsi"/>
          <w:i/>
          <w:iCs/>
          <w:sz w:val="24"/>
          <w:szCs w:val="24"/>
          <w:lang w:eastAsia="pl-PL"/>
        </w:rPr>
        <w:t>Zatwierdzam</w:t>
      </w:r>
      <w:r w:rsidR="00393DB0">
        <w:rPr>
          <w:rFonts w:eastAsia="Calibri" w:cstheme="minorHAnsi"/>
          <w:i/>
          <w:iCs/>
          <w:sz w:val="24"/>
          <w:szCs w:val="24"/>
          <w:lang w:eastAsia="pl-PL"/>
        </w:rPr>
        <w:t xml:space="preserve"> </w:t>
      </w:r>
      <w:r w:rsidRPr="00421610">
        <w:rPr>
          <w:rFonts w:eastAsia="Calibri" w:cstheme="minorHAnsi"/>
          <w:i/>
          <w:iCs/>
          <w:sz w:val="24"/>
          <w:szCs w:val="24"/>
          <w:lang w:eastAsia="pl-PL"/>
        </w:rPr>
        <w:t>niniejszy regulamin rekrutacji i uczestnictwa z załącznikami</w:t>
      </w:r>
    </w:p>
    <w:p w14:paraId="525694E0" w14:textId="77777777" w:rsidR="0065267D" w:rsidRPr="00421610" w:rsidRDefault="0065267D" w:rsidP="00421610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421610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5E9A48B0" w14:textId="77777777" w:rsidR="0065267D" w:rsidRPr="00421610" w:rsidRDefault="0065267D" w:rsidP="00421610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421610">
        <w:rPr>
          <w:rFonts w:eastAsia="Calibri" w:cstheme="minorHAnsi"/>
          <w:sz w:val="24"/>
          <w:szCs w:val="24"/>
          <w:lang w:eastAsia="pl-PL"/>
        </w:rPr>
        <w:t>……………………………………………………………….………………………</w:t>
      </w:r>
    </w:p>
    <w:p w14:paraId="5FE376AE" w14:textId="77777777" w:rsidR="0065267D" w:rsidRPr="00421610" w:rsidRDefault="0065267D" w:rsidP="00421610">
      <w:pPr>
        <w:spacing w:after="0" w:line="360" w:lineRule="auto"/>
        <w:rPr>
          <w:rFonts w:eastAsia="Calibri" w:cstheme="minorHAnsi"/>
          <w:i/>
          <w:iCs/>
          <w:sz w:val="24"/>
          <w:szCs w:val="24"/>
          <w:lang w:eastAsia="pl-PL"/>
        </w:rPr>
      </w:pPr>
      <w:r w:rsidRPr="00421610">
        <w:rPr>
          <w:rFonts w:eastAsia="Calibri" w:cstheme="minorHAnsi"/>
          <w:i/>
          <w:iCs/>
          <w:sz w:val="24"/>
          <w:szCs w:val="24"/>
          <w:lang w:eastAsia="pl-PL"/>
        </w:rPr>
        <w:t xml:space="preserve"> (podpis Dyrektor Powiatowego Centrum Pomocy Rodzinie w Polkowicach)</w:t>
      </w:r>
    </w:p>
    <w:p w14:paraId="344CDCE2" w14:textId="77777777" w:rsidR="00145447" w:rsidRPr="00421610" w:rsidRDefault="00145447" w:rsidP="00421610">
      <w:pPr>
        <w:spacing w:line="360" w:lineRule="auto"/>
        <w:rPr>
          <w:rFonts w:cstheme="minorHAnsi"/>
          <w:sz w:val="24"/>
          <w:szCs w:val="24"/>
        </w:rPr>
      </w:pPr>
    </w:p>
    <w:sectPr w:rsidR="00145447" w:rsidRPr="00421610" w:rsidSect="003035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9E8D" w14:textId="77777777" w:rsidR="00295999" w:rsidRDefault="00295999" w:rsidP="00CD392A">
      <w:pPr>
        <w:spacing w:after="0" w:line="240" w:lineRule="auto"/>
      </w:pPr>
      <w:r>
        <w:separator/>
      </w:r>
    </w:p>
  </w:endnote>
  <w:endnote w:type="continuationSeparator" w:id="0">
    <w:p w14:paraId="401ED1A8" w14:textId="77777777" w:rsidR="00295999" w:rsidRDefault="00295999" w:rsidP="00CD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732787AE" w14:textId="77777777" w:rsidR="00493668" w:rsidRDefault="00493668" w:rsidP="00493668">
        <w:pPr>
          <w:jc w:val="center"/>
          <w:rPr>
            <w:sz w:val="18"/>
            <w:szCs w:val="18"/>
          </w:rPr>
        </w:pPr>
        <w:r w:rsidRPr="00A62213">
          <w:rPr>
            <w:sz w:val="18"/>
            <w:szCs w:val="18"/>
          </w:rPr>
          <w:t>Zadanie publiczne finansowane ze Środków Funduszu Solidarnościowego</w:t>
        </w:r>
      </w:p>
      <w:p w14:paraId="4E8D2694" w14:textId="77777777" w:rsidR="00493668" w:rsidRPr="00A62213" w:rsidRDefault="00493668" w:rsidP="00493668">
        <w:pPr>
          <w:jc w:val="center"/>
          <w:rPr>
            <w:sz w:val="18"/>
            <w:szCs w:val="18"/>
          </w:rPr>
        </w:pPr>
        <w:r w:rsidRPr="00E91A6A">
          <w:rPr>
            <w:noProof/>
            <w:sz w:val="20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2EDC2D0E" wp14:editId="4FB92E41">
              <wp:simplePos x="0" y="0"/>
              <wp:positionH relativeFrom="margin">
                <wp:posOffset>0</wp:posOffset>
              </wp:positionH>
              <wp:positionV relativeFrom="paragraph">
                <wp:posOffset>198120</wp:posOffset>
              </wp:positionV>
              <wp:extent cx="673100" cy="673100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100" cy="673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A62213">
          <w:rPr>
            <w:sz w:val="18"/>
            <w:szCs w:val="18"/>
          </w:rPr>
          <w:t xml:space="preserve">przyznanego powiatowi polkowickiemu  w ramach  Programu </w:t>
        </w:r>
        <w:proofErr w:type="spellStart"/>
        <w:r w:rsidRPr="00A62213">
          <w:rPr>
            <w:sz w:val="18"/>
            <w:szCs w:val="18"/>
          </w:rPr>
          <w:t>M</w:t>
        </w:r>
        <w:r>
          <w:rPr>
            <w:sz w:val="18"/>
            <w:szCs w:val="18"/>
          </w:rPr>
          <w:t>R</w:t>
        </w:r>
        <w:r w:rsidRPr="00A62213">
          <w:rPr>
            <w:sz w:val="18"/>
            <w:szCs w:val="18"/>
          </w:rPr>
          <w:t>iPS</w:t>
        </w:r>
        <w:proofErr w:type="spellEnd"/>
        <w:r w:rsidRPr="00A62213">
          <w:rPr>
            <w:sz w:val="18"/>
            <w:szCs w:val="18"/>
          </w:rPr>
          <w:t xml:space="preserve"> „ Opieka wytch</w:t>
        </w:r>
        <w:r>
          <w:rPr>
            <w:sz w:val="18"/>
            <w:szCs w:val="18"/>
          </w:rPr>
          <w:t>ni</w:t>
        </w:r>
        <w:r w:rsidRPr="00A62213">
          <w:rPr>
            <w:sz w:val="18"/>
            <w:szCs w:val="18"/>
          </w:rPr>
          <w:t>eniowa</w:t>
        </w:r>
        <w:r>
          <w:rPr>
            <w:sz w:val="18"/>
            <w:szCs w:val="18"/>
          </w:rPr>
          <w:t xml:space="preserve"> dla Jednostek Samorządu Terytorialnego </w:t>
        </w:r>
        <w:r w:rsidRPr="00A62213">
          <w:rPr>
            <w:sz w:val="18"/>
            <w:szCs w:val="18"/>
          </w:rPr>
          <w:t>- edycja 202</w:t>
        </w:r>
        <w:r>
          <w:rPr>
            <w:sz w:val="18"/>
            <w:szCs w:val="18"/>
          </w:rPr>
          <w:t>4</w:t>
        </w:r>
        <w:r w:rsidRPr="00A62213">
          <w:rPr>
            <w:sz w:val="18"/>
            <w:szCs w:val="18"/>
          </w:rPr>
          <w:t>”</w:t>
        </w:r>
      </w:p>
      <w:p w14:paraId="180DEC16" w14:textId="77777777" w:rsidR="00493668" w:rsidRDefault="00493668" w:rsidP="0049366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0E3047FC" wp14:editId="6D465640">
              <wp:simplePos x="0" y="0"/>
              <wp:positionH relativeFrom="margin">
                <wp:posOffset>5082540</wp:posOffset>
              </wp:positionH>
              <wp:positionV relativeFrom="paragraph">
                <wp:posOffset>50800</wp:posOffset>
              </wp:positionV>
              <wp:extent cx="998220" cy="365760"/>
              <wp:effectExtent l="0" t="0" r="0" b="0"/>
              <wp:wrapSquare wrapText="bothSides" distT="0" distB="0" distL="114300" distR="114300"/>
              <wp:docPr id="3" name="image1.png" descr="Obraz zawierający tekst&#10;&#10;Opis wygenerowany automatyczni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Obraz zawierający tekst&#10;&#10;Opis wygenerowany automatycznie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220" cy="3657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6926C62E" w14:textId="77777777" w:rsidR="00493668" w:rsidRPr="003370F8" w:rsidRDefault="00493668" w:rsidP="00493668">
    <w:pPr>
      <w:pStyle w:val="Stopka"/>
      <w:rPr>
        <w:lang w:bidi="pl-PL"/>
      </w:rPr>
    </w:pPr>
  </w:p>
  <w:p w14:paraId="0F8DC9C6" w14:textId="77777777" w:rsidR="0094302F" w:rsidRDefault="00943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650F" w14:textId="77777777" w:rsidR="00295999" w:rsidRDefault="00295999" w:rsidP="00CD392A">
      <w:pPr>
        <w:spacing w:after="0" w:line="240" w:lineRule="auto"/>
      </w:pPr>
      <w:r>
        <w:separator/>
      </w:r>
    </w:p>
  </w:footnote>
  <w:footnote w:type="continuationSeparator" w:id="0">
    <w:p w14:paraId="683B1DE5" w14:textId="77777777" w:rsidR="00295999" w:rsidRDefault="00295999" w:rsidP="00CD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41C5" w14:textId="77777777" w:rsidR="00CD392A" w:rsidRDefault="00493668">
    <w:pPr>
      <w:pStyle w:val="Nagwek"/>
    </w:pPr>
    <w:r>
      <w:tab/>
    </w:r>
    <w:r>
      <w:rPr>
        <w:rFonts w:ascii="Calibri" w:hAnsi="Calibri" w:cs="Calibri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2D38F16F" wp14:editId="7C9302B7">
          <wp:extent cx="1402080" cy="411480"/>
          <wp:effectExtent l="0" t="0" r="7620" b="0"/>
          <wp:docPr id="98564985" name="Obraz 1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E87"/>
    <w:multiLevelType w:val="multilevel"/>
    <w:tmpl w:val="0DBE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9724F"/>
    <w:multiLevelType w:val="multilevel"/>
    <w:tmpl w:val="2AA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0FC"/>
    <w:multiLevelType w:val="multilevel"/>
    <w:tmpl w:val="76AC4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D4537"/>
    <w:multiLevelType w:val="multilevel"/>
    <w:tmpl w:val="3E8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00CAA"/>
    <w:multiLevelType w:val="multilevel"/>
    <w:tmpl w:val="34E0DE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6160D36"/>
    <w:multiLevelType w:val="multilevel"/>
    <w:tmpl w:val="02C6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B61A5"/>
    <w:multiLevelType w:val="multilevel"/>
    <w:tmpl w:val="8840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F5AFC"/>
    <w:multiLevelType w:val="multilevel"/>
    <w:tmpl w:val="A312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32BF3"/>
    <w:multiLevelType w:val="multilevel"/>
    <w:tmpl w:val="940C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D3BB7"/>
    <w:multiLevelType w:val="hybridMultilevel"/>
    <w:tmpl w:val="432E8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5401"/>
    <w:multiLevelType w:val="multilevel"/>
    <w:tmpl w:val="BF2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1620E"/>
    <w:multiLevelType w:val="multilevel"/>
    <w:tmpl w:val="D83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677E9"/>
    <w:multiLevelType w:val="multilevel"/>
    <w:tmpl w:val="0666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5640E"/>
    <w:multiLevelType w:val="multilevel"/>
    <w:tmpl w:val="921A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2F2D"/>
    <w:multiLevelType w:val="multilevel"/>
    <w:tmpl w:val="FB022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26D7D"/>
    <w:multiLevelType w:val="hybridMultilevel"/>
    <w:tmpl w:val="9A985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57C61"/>
    <w:multiLevelType w:val="multilevel"/>
    <w:tmpl w:val="EE3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C69D7"/>
    <w:multiLevelType w:val="hybridMultilevel"/>
    <w:tmpl w:val="BC020802"/>
    <w:lvl w:ilvl="0" w:tplc="7D6E7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75A2B"/>
    <w:multiLevelType w:val="multilevel"/>
    <w:tmpl w:val="F17471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63EA7"/>
    <w:multiLevelType w:val="multilevel"/>
    <w:tmpl w:val="AFA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55869"/>
    <w:multiLevelType w:val="multilevel"/>
    <w:tmpl w:val="0AF4AA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DE2602"/>
    <w:multiLevelType w:val="multilevel"/>
    <w:tmpl w:val="ABBA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3" w15:restartNumberingAfterBreak="0">
    <w:nsid w:val="68B12AA3"/>
    <w:multiLevelType w:val="multilevel"/>
    <w:tmpl w:val="F344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13A27"/>
    <w:multiLevelType w:val="multilevel"/>
    <w:tmpl w:val="497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B68AD"/>
    <w:multiLevelType w:val="multilevel"/>
    <w:tmpl w:val="21F8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40E55"/>
    <w:multiLevelType w:val="multilevel"/>
    <w:tmpl w:val="EAC88C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01A06"/>
    <w:multiLevelType w:val="hybridMultilevel"/>
    <w:tmpl w:val="3E3618EA"/>
    <w:lvl w:ilvl="0" w:tplc="4636F51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2CA3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2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6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80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2E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48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D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907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C2831"/>
    <w:multiLevelType w:val="multilevel"/>
    <w:tmpl w:val="462A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193343">
    <w:abstractNumId w:val="22"/>
  </w:num>
  <w:num w:numId="2" w16cid:durableId="1403915752">
    <w:abstractNumId w:val="15"/>
  </w:num>
  <w:num w:numId="3" w16cid:durableId="56056380">
    <w:abstractNumId w:val="17"/>
  </w:num>
  <w:num w:numId="4" w16cid:durableId="173038168">
    <w:abstractNumId w:val="4"/>
  </w:num>
  <w:num w:numId="5" w16cid:durableId="621543846">
    <w:abstractNumId w:val="9"/>
  </w:num>
  <w:num w:numId="6" w16cid:durableId="1167666853">
    <w:abstractNumId w:val="25"/>
  </w:num>
  <w:num w:numId="7" w16cid:durableId="1588660278">
    <w:abstractNumId w:val="28"/>
    <w:lvlOverride w:ilvl="0">
      <w:lvl w:ilvl="0">
        <w:numFmt w:val="upperLetter"/>
        <w:lvlText w:val="%1."/>
        <w:lvlJc w:val="left"/>
      </w:lvl>
    </w:lvlOverride>
  </w:num>
  <w:num w:numId="8" w16cid:durableId="1679497831">
    <w:abstractNumId w:val="1"/>
  </w:num>
  <w:num w:numId="9" w16cid:durableId="1203402504">
    <w:abstractNumId w:val="27"/>
  </w:num>
  <w:num w:numId="10" w16cid:durableId="1887061127">
    <w:abstractNumId w:val="7"/>
  </w:num>
  <w:num w:numId="11" w16cid:durableId="435055407">
    <w:abstractNumId w:val="0"/>
  </w:num>
  <w:num w:numId="12" w16cid:durableId="669528512">
    <w:abstractNumId w:val="16"/>
  </w:num>
  <w:num w:numId="13" w16cid:durableId="1934782057">
    <w:abstractNumId w:val="6"/>
  </w:num>
  <w:num w:numId="14" w16cid:durableId="1822036502">
    <w:abstractNumId w:val="11"/>
  </w:num>
  <w:num w:numId="15" w16cid:durableId="1024789274">
    <w:abstractNumId w:val="13"/>
    <w:lvlOverride w:ilvl="0">
      <w:lvl w:ilvl="0">
        <w:numFmt w:val="lowerLetter"/>
        <w:lvlText w:val="%1."/>
        <w:lvlJc w:val="left"/>
      </w:lvl>
    </w:lvlOverride>
  </w:num>
  <w:num w:numId="16" w16cid:durableId="197664645">
    <w:abstractNumId w:val="13"/>
    <w:lvlOverride w:ilvl="0">
      <w:lvl w:ilvl="0">
        <w:numFmt w:val="lowerLetter"/>
        <w:lvlText w:val="%1."/>
        <w:lvlJc w:val="left"/>
      </w:lvl>
    </w:lvlOverride>
  </w:num>
  <w:num w:numId="17" w16cid:durableId="2069449181">
    <w:abstractNumId w:val="13"/>
    <w:lvlOverride w:ilvl="0">
      <w:lvl w:ilvl="0">
        <w:numFmt w:val="lowerLetter"/>
        <w:lvlText w:val="%1."/>
        <w:lvlJc w:val="left"/>
      </w:lvl>
    </w:lvlOverride>
  </w:num>
  <w:num w:numId="18" w16cid:durableId="1145315581">
    <w:abstractNumId w:val="13"/>
    <w:lvlOverride w:ilvl="0">
      <w:lvl w:ilvl="0">
        <w:numFmt w:val="lowerLetter"/>
        <w:lvlText w:val="%1."/>
        <w:lvlJc w:val="left"/>
      </w:lvl>
    </w:lvlOverride>
  </w:num>
  <w:num w:numId="19" w16cid:durableId="1080323344">
    <w:abstractNumId w:val="13"/>
    <w:lvlOverride w:ilvl="0">
      <w:lvl w:ilvl="0">
        <w:numFmt w:val="lowerLetter"/>
        <w:lvlText w:val="%1."/>
        <w:lvlJc w:val="left"/>
      </w:lvl>
    </w:lvlOverride>
  </w:num>
  <w:num w:numId="20" w16cid:durableId="149978645">
    <w:abstractNumId w:val="13"/>
    <w:lvlOverride w:ilvl="0">
      <w:lvl w:ilvl="0">
        <w:numFmt w:val="lowerLetter"/>
        <w:lvlText w:val="%1."/>
        <w:lvlJc w:val="left"/>
      </w:lvl>
    </w:lvlOverride>
  </w:num>
  <w:num w:numId="21" w16cid:durableId="187641063">
    <w:abstractNumId w:val="13"/>
    <w:lvlOverride w:ilvl="0">
      <w:lvl w:ilvl="0">
        <w:numFmt w:val="lowerLetter"/>
        <w:lvlText w:val="%1."/>
        <w:lvlJc w:val="left"/>
      </w:lvl>
    </w:lvlOverride>
  </w:num>
  <w:num w:numId="22" w16cid:durableId="231936841">
    <w:abstractNumId w:val="23"/>
  </w:num>
  <w:num w:numId="23" w16cid:durableId="623729129">
    <w:abstractNumId w:val="24"/>
  </w:num>
  <w:num w:numId="24" w16cid:durableId="2144228202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800685757">
    <w:abstractNumId w:val="2"/>
    <w:lvlOverride w:ilvl="0">
      <w:lvl w:ilvl="0">
        <w:numFmt w:val="decimal"/>
        <w:lvlText w:val="%1."/>
        <w:lvlJc w:val="left"/>
      </w:lvl>
    </w:lvlOverride>
  </w:num>
  <w:num w:numId="26" w16cid:durableId="7103403">
    <w:abstractNumId w:val="2"/>
    <w:lvlOverride w:ilvl="0">
      <w:lvl w:ilvl="0">
        <w:numFmt w:val="decimal"/>
        <w:lvlText w:val="%1."/>
        <w:lvlJc w:val="left"/>
      </w:lvl>
    </w:lvlOverride>
  </w:num>
  <w:num w:numId="27" w16cid:durableId="220409069">
    <w:abstractNumId w:val="2"/>
    <w:lvlOverride w:ilvl="0">
      <w:lvl w:ilvl="0">
        <w:numFmt w:val="decimal"/>
        <w:lvlText w:val="%1."/>
        <w:lvlJc w:val="left"/>
      </w:lvl>
    </w:lvlOverride>
  </w:num>
  <w:num w:numId="28" w16cid:durableId="1815486105">
    <w:abstractNumId w:val="2"/>
    <w:lvlOverride w:ilvl="0">
      <w:lvl w:ilvl="0">
        <w:numFmt w:val="decimal"/>
        <w:lvlText w:val="%1."/>
        <w:lvlJc w:val="left"/>
      </w:lvl>
    </w:lvlOverride>
  </w:num>
  <w:num w:numId="29" w16cid:durableId="1079907655">
    <w:abstractNumId w:val="2"/>
    <w:lvlOverride w:ilvl="0">
      <w:lvl w:ilvl="0">
        <w:numFmt w:val="decimal"/>
        <w:lvlText w:val="%1."/>
        <w:lvlJc w:val="left"/>
      </w:lvl>
    </w:lvlOverride>
  </w:num>
  <w:num w:numId="30" w16cid:durableId="1505852874">
    <w:abstractNumId w:val="2"/>
    <w:lvlOverride w:ilvl="0">
      <w:lvl w:ilvl="0">
        <w:numFmt w:val="decimal"/>
        <w:lvlText w:val="%1."/>
        <w:lvlJc w:val="left"/>
      </w:lvl>
    </w:lvlOverride>
  </w:num>
  <w:num w:numId="31" w16cid:durableId="1061834250">
    <w:abstractNumId w:val="2"/>
    <w:lvlOverride w:ilvl="0">
      <w:lvl w:ilvl="0">
        <w:numFmt w:val="decimal"/>
        <w:lvlText w:val="%1."/>
        <w:lvlJc w:val="left"/>
      </w:lvl>
    </w:lvlOverride>
  </w:num>
  <w:num w:numId="32" w16cid:durableId="938828646">
    <w:abstractNumId w:val="10"/>
  </w:num>
  <w:num w:numId="33" w16cid:durableId="1111167985">
    <w:abstractNumId w:val="20"/>
    <w:lvlOverride w:ilvl="0">
      <w:lvl w:ilvl="0">
        <w:numFmt w:val="decimal"/>
        <w:lvlText w:val="%1."/>
        <w:lvlJc w:val="left"/>
      </w:lvl>
    </w:lvlOverride>
  </w:num>
  <w:num w:numId="34" w16cid:durableId="66148257">
    <w:abstractNumId w:val="20"/>
    <w:lvlOverride w:ilvl="0">
      <w:lvl w:ilvl="0">
        <w:numFmt w:val="decimal"/>
        <w:lvlText w:val="%1."/>
        <w:lvlJc w:val="left"/>
      </w:lvl>
    </w:lvlOverride>
  </w:num>
  <w:num w:numId="35" w16cid:durableId="1786656424">
    <w:abstractNumId w:val="19"/>
  </w:num>
  <w:num w:numId="36" w16cid:durableId="597518379">
    <w:abstractNumId w:val="18"/>
    <w:lvlOverride w:ilvl="0">
      <w:lvl w:ilvl="0">
        <w:numFmt w:val="decimal"/>
        <w:lvlText w:val="%1."/>
        <w:lvlJc w:val="left"/>
      </w:lvl>
    </w:lvlOverride>
  </w:num>
  <w:num w:numId="37" w16cid:durableId="1338070981">
    <w:abstractNumId w:val="5"/>
  </w:num>
  <w:num w:numId="38" w16cid:durableId="1407920997">
    <w:abstractNumId w:val="26"/>
    <w:lvlOverride w:ilvl="0">
      <w:lvl w:ilvl="0">
        <w:numFmt w:val="decimal"/>
        <w:lvlText w:val="%1."/>
        <w:lvlJc w:val="left"/>
      </w:lvl>
    </w:lvlOverride>
  </w:num>
  <w:num w:numId="39" w16cid:durableId="252011372">
    <w:abstractNumId w:val="26"/>
    <w:lvlOverride w:ilvl="0">
      <w:lvl w:ilvl="0">
        <w:numFmt w:val="decimal"/>
        <w:lvlText w:val="%1."/>
        <w:lvlJc w:val="left"/>
      </w:lvl>
    </w:lvlOverride>
  </w:num>
  <w:num w:numId="40" w16cid:durableId="386495352">
    <w:abstractNumId w:val="21"/>
  </w:num>
  <w:num w:numId="41" w16cid:durableId="1565917875">
    <w:abstractNumId w:val="3"/>
  </w:num>
  <w:num w:numId="42" w16cid:durableId="35159228">
    <w:abstractNumId w:val="14"/>
    <w:lvlOverride w:ilvl="0">
      <w:lvl w:ilvl="0">
        <w:numFmt w:val="decimal"/>
        <w:lvlText w:val="%1."/>
        <w:lvlJc w:val="left"/>
      </w:lvl>
    </w:lvlOverride>
  </w:num>
  <w:num w:numId="43" w16cid:durableId="794979523">
    <w:abstractNumId w:val="14"/>
    <w:lvlOverride w:ilvl="0">
      <w:lvl w:ilvl="0">
        <w:numFmt w:val="decimal"/>
        <w:lvlText w:val="%1."/>
        <w:lvlJc w:val="left"/>
      </w:lvl>
    </w:lvlOverride>
  </w:num>
  <w:num w:numId="44" w16cid:durableId="986199892">
    <w:abstractNumId w:val="14"/>
    <w:lvlOverride w:ilvl="0">
      <w:lvl w:ilvl="0">
        <w:numFmt w:val="decimal"/>
        <w:lvlText w:val="%1."/>
        <w:lvlJc w:val="left"/>
      </w:lvl>
    </w:lvlOverride>
  </w:num>
  <w:num w:numId="45" w16cid:durableId="1651210704">
    <w:abstractNumId w:val="14"/>
    <w:lvlOverride w:ilvl="0">
      <w:lvl w:ilvl="0">
        <w:numFmt w:val="decimal"/>
        <w:lvlText w:val="%1."/>
        <w:lvlJc w:val="left"/>
      </w:lvl>
    </w:lvlOverride>
  </w:num>
  <w:num w:numId="46" w16cid:durableId="1155296121">
    <w:abstractNumId w:val="14"/>
    <w:lvlOverride w:ilvl="0">
      <w:lvl w:ilvl="0">
        <w:numFmt w:val="decimal"/>
        <w:lvlText w:val="%1."/>
        <w:lvlJc w:val="left"/>
      </w:lvl>
    </w:lvlOverride>
  </w:num>
  <w:num w:numId="47" w16cid:durableId="67577991">
    <w:abstractNumId w:val="14"/>
    <w:lvlOverride w:ilvl="0">
      <w:lvl w:ilvl="0">
        <w:numFmt w:val="decimal"/>
        <w:lvlText w:val="%1."/>
        <w:lvlJc w:val="left"/>
      </w:lvl>
    </w:lvlOverride>
  </w:num>
  <w:num w:numId="48" w16cid:durableId="1788767572">
    <w:abstractNumId w:val="14"/>
    <w:lvlOverride w:ilvl="0">
      <w:lvl w:ilvl="0">
        <w:numFmt w:val="decimal"/>
        <w:lvlText w:val="%1."/>
        <w:lvlJc w:val="left"/>
      </w:lvl>
    </w:lvlOverride>
  </w:num>
  <w:num w:numId="49" w16cid:durableId="1499496040">
    <w:abstractNumId w:val="12"/>
  </w:num>
  <w:num w:numId="50" w16cid:durableId="188810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2A"/>
    <w:rsid w:val="00090D35"/>
    <w:rsid w:val="000A596F"/>
    <w:rsid w:val="00125024"/>
    <w:rsid w:val="00145447"/>
    <w:rsid w:val="00146E52"/>
    <w:rsid w:val="00161326"/>
    <w:rsid w:val="001D4D3B"/>
    <w:rsid w:val="002373F1"/>
    <w:rsid w:val="00295999"/>
    <w:rsid w:val="002A4BB9"/>
    <w:rsid w:val="002D19BE"/>
    <w:rsid w:val="002F62E0"/>
    <w:rsid w:val="003035AB"/>
    <w:rsid w:val="003370F8"/>
    <w:rsid w:val="00344BA7"/>
    <w:rsid w:val="00364D23"/>
    <w:rsid w:val="00393DB0"/>
    <w:rsid w:val="003C1E94"/>
    <w:rsid w:val="004072D7"/>
    <w:rsid w:val="00421610"/>
    <w:rsid w:val="00444952"/>
    <w:rsid w:val="00492C36"/>
    <w:rsid w:val="00493668"/>
    <w:rsid w:val="00494565"/>
    <w:rsid w:val="004C042E"/>
    <w:rsid w:val="004D460B"/>
    <w:rsid w:val="004D744F"/>
    <w:rsid w:val="0056111F"/>
    <w:rsid w:val="00575BD4"/>
    <w:rsid w:val="00577143"/>
    <w:rsid w:val="005B66BF"/>
    <w:rsid w:val="005C6242"/>
    <w:rsid w:val="005D68E0"/>
    <w:rsid w:val="005E7C90"/>
    <w:rsid w:val="005F6496"/>
    <w:rsid w:val="006133E5"/>
    <w:rsid w:val="0062253B"/>
    <w:rsid w:val="0065267D"/>
    <w:rsid w:val="0066061F"/>
    <w:rsid w:val="006610DB"/>
    <w:rsid w:val="00694B87"/>
    <w:rsid w:val="006A1B34"/>
    <w:rsid w:val="006B3C88"/>
    <w:rsid w:val="006F2CC8"/>
    <w:rsid w:val="0070711E"/>
    <w:rsid w:val="0071529B"/>
    <w:rsid w:val="00737CCD"/>
    <w:rsid w:val="007636F5"/>
    <w:rsid w:val="00784FE7"/>
    <w:rsid w:val="007E4A69"/>
    <w:rsid w:val="008079A8"/>
    <w:rsid w:val="00825CE6"/>
    <w:rsid w:val="00827553"/>
    <w:rsid w:val="00844851"/>
    <w:rsid w:val="008A4041"/>
    <w:rsid w:val="008A7131"/>
    <w:rsid w:val="008C4C3D"/>
    <w:rsid w:val="008D2234"/>
    <w:rsid w:val="00907CE0"/>
    <w:rsid w:val="00924747"/>
    <w:rsid w:val="0094302F"/>
    <w:rsid w:val="00952439"/>
    <w:rsid w:val="009826D0"/>
    <w:rsid w:val="009F288A"/>
    <w:rsid w:val="00A419F3"/>
    <w:rsid w:val="00A67A61"/>
    <w:rsid w:val="00AA74EA"/>
    <w:rsid w:val="00AE4FBE"/>
    <w:rsid w:val="00B07FA6"/>
    <w:rsid w:val="00B27859"/>
    <w:rsid w:val="00B71C59"/>
    <w:rsid w:val="00B75A5F"/>
    <w:rsid w:val="00B97535"/>
    <w:rsid w:val="00BB1173"/>
    <w:rsid w:val="00BB3261"/>
    <w:rsid w:val="00BE2EB3"/>
    <w:rsid w:val="00BF3E5A"/>
    <w:rsid w:val="00C06B31"/>
    <w:rsid w:val="00C15002"/>
    <w:rsid w:val="00C26282"/>
    <w:rsid w:val="00C50E06"/>
    <w:rsid w:val="00C63A71"/>
    <w:rsid w:val="00C94985"/>
    <w:rsid w:val="00C97BC2"/>
    <w:rsid w:val="00CB4F8E"/>
    <w:rsid w:val="00CC0766"/>
    <w:rsid w:val="00CD392A"/>
    <w:rsid w:val="00D21DBD"/>
    <w:rsid w:val="00D44532"/>
    <w:rsid w:val="00D62D6F"/>
    <w:rsid w:val="00D769CD"/>
    <w:rsid w:val="00D80463"/>
    <w:rsid w:val="00D9079E"/>
    <w:rsid w:val="00DA4D95"/>
    <w:rsid w:val="00E1716B"/>
    <w:rsid w:val="00E370A0"/>
    <w:rsid w:val="00E61D97"/>
    <w:rsid w:val="00E637C8"/>
    <w:rsid w:val="00E74FF9"/>
    <w:rsid w:val="00E82A43"/>
    <w:rsid w:val="00F1045C"/>
    <w:rsid w:val="00F54781"/>
    <w:rsid w:val="00F64B22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A8011"/>
  <w15:docId w15:val="{F4C69712-E920-4D8E-9E8B-4DD6E51B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92A"/>
  </w:style>
  <w:style w:type="paragraph" w:styleId="Stopka">
    <w:name w:val="footer"/>
    <w:basedOn w:val="Normalny"/>
    <w:link w:val="StopkaZnak"/>
    <w:uiPriority w:val="99"/>
    <w:unhideWhenUsed/>
    <w:rsid w:val="00CD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92A"/>
  </w:style>
  <w:style w:type="paragraph" w:styleId="Akapitzlist">
    <w:name w:val="List Paragraph"/>
    <w:basedOn w:val="Normalny"/>
    <w:uiPriority w:val="34"/>
    <w:qFormat/>
    <w:rsid w:val="005771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C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C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2296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Berezowska</dc:creator>
  <cp:lastModifiedBy>marta sokołowska</cp:lastModifiedBy>
  <cp:revision>2</cp:revision>
  <cp:lastPrinted>2024-06-13T08:31:00Z</cp:lastPrinted>
  <dcterms:created xsi:type="dcterms:W3CDTF">2024-06-13T10:01:00Z</dcterms:created>
  <dcterms:modified xsi:type="dcterms:W3CDTF">2024-06-13T10:01:00Z</dcterms:modified>
</cp:coreProperties>
</file>